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734" w:rsidRPr="003C7734" w:rsidRDefault="003C7734" w:rsidP="003C7734">
      <w:pPr>
        <w:shd w:val="clear" w:color="auto" w:fill="FFFFFF"/>
        <w:spacing w:after="0" w:line="317" w:lineRule="atLeast"/>
        <w:outlineLvl w:val="0"/>
        <w:rPr>
          <w:rFonts w:ascii="Arial" w:eastAsia="Times New Roman" w:hAnsi="Arial" w:cs="Arial"/>
          <w:b/>
          <w:bCs/>
          <w:color w:val="181818"/>
          <w:kern w:val="36"/>
          <w:sz w:val="48"/>
          <w:szCs w:val="48"/>
        </w:rPr>
      </w:pPr>
      <w:r w:rsidRPr="003C7734">
        <w:rPr>
          <w:rFonts w:ascii="Arial" w:eastAsia="Times New Roman" w:hAnsi="Arial" w:cs="Arial"/>
          <w:b/>
          <w:bCs/>
          <w:color w:val="000000"/>
          <w:kern w:val="36"/>
          <w:sz w:val="36"/>
          <w:szCs w:val="36"/>
        </w:rPr>
        <w:t>Выступление на родительском собрании</w:t>
      </w:r>
    </w:p>
    <w:p w:rsidR="003C7734" w:rsidRPr="003C7734" w:rsidRDefault="003C7734" w:rsidP="003C7734">
      <w:pPr>
        <w:shd w:val="clear" w:color="auto" w:fill="FFFFFF"/>
        <w:spacing w:after="0" w:line="317" w:lineRule="atLeast"/>
        <w:outlineLvl w:val="0"/>
        <w:rPr>
          <w:rFonts w:ascii="Arial" w:eastAsia="Times New Roman" w:hAnsi="Arial" w:cs="Arial"/>
          <w:b/>
          <w:bCs/>
          <w:color w:val="181818"/>
          <w:kern w:val="36"/>
          <w:sz w:val="48"/>
          <w:szCs w:val="48"/>
        </w:rPr>
      </w:pPr>
      <w:r w:rsidRPr="003C7734">
        <w:rPr>
          <w:rFonts w:ascii="Arial" w:eastAsia="Times New Roman" w:hAnsi="Arial" w:cs="Arial"/>
          <w:b/>
          <w:bCs/>
          <w:color w:val="000000"/>
          <w:kern w:val="36"/>
          <w:sz w:val="32"/>
          <w:szCs w:val="32"/>
        </w:rPr>
        <w:t>Тема:</w:t>
      </w:r>
    </w:p>
    <w:p w:rsidR="003C7734" w:rsidRPr="003C7734" w:rsidRDefault="003C7734" w:rsidP="003C7734">
      <w:pPr>
        <w:shd w:val="clear" w:color="auto" w:fill="FFFFFF"/>
        <w:spacing w:after="0" w:line="317" w:lineRule="atLeast"/>
        <w:outlineLvl w:val="0"/>
        <w:rPr>
          <w:rFonts w:ascii="Arial" w:eastAsia="Times New Roman" w:hAnsi="Arial" w:cs="Arial"/>
          <w:b/>
          <w:bCs/>
          <w:color w:val="181818"/>
          <w:kern w:val="36"/>
          <w:sz w:val="48"/>
          <w:szCs w:val="48"/>
        </w:rPr>
      </w:pPr>
      <w:r w:rsidRPr="003C7734">
        <w:rPr>
          <w:rFonts w:ascii="Arial" w:eastAsia="Times New Roman" w:hAnsi="Arial" w:cs="Arial"/>
          <w:b/>
          <w:bCs/>
          <w:color w:val="000000"/>
          <w:kern w:val="36"/>
          <w:sz w:val="32"/>
          <w:szCs w:val="32"/>
        </w:rPr>
        <w:t>«Музыкальное воспитание дошкольника»</w:t>
      </w:r>
    </w:p>
    <w:p w:rsidR="003C7734" w:rsidRPr="003C7734" w:rsidRDefault="003C7734" w:rsidP="003C7734">
      <w:pPr>
        <w:shd w:val="clear" w:color="auto" w:fill="FFFFFF"/>
        <w:spacing w:after="0" w:line="317" w:lineRule="atLeast"/>
        <w:outlineLvl w:val="0"/>
        <w:rPr>
          <w:rFonts w:ascii="Arial" w:eastAsia="Times New Roman" w:hAnsi="Arial" w:cs="Arial"/>
          <w:b/>
          <w:bCs/>
          <w:color w:val="181818"/>
          <w:kern w:val="36"/>
          <w:sz w:val="48"/>
          <w:szCs w:val="48"/>
        </w:rPr>
      </w:pPr>
      <w:r w:rsidRPr="003C7734">
        <w:rPr>
          <w:rFonts w:ascii="Arial" w:eastAsia="Times New Roman" w:hAnsi="Arial" w:cs="Arial"/>
          <w:b/>
          <w:bCs/>
          <w:color w:val="000000"/>
          <w:kern w:val="36"/>
          <w:sz w:val="27"/>
          <w:szCs w:val="27"/>
        </w:rPr>
        <w:t xml:space="preserve">Музыкальный Руководитель </w:t>
      </w:r>
      <w:proofErr w:type="spellStart"/>
      <w:r>
        <w:rPr>
          <w:rFonts w:ascii="Arial" w:eastAsia="Times New Roman" w:hAnsi="Arial" w:cs="Arial"/>
          <w:b/>
          <w:bCs/>
          <w:color w:val="000000"/>
          <w:kern w:val="36"/>
          <w:sz w:val="27"/>
          <w:szCs w:val="27"/>
        </w:rPr>
        <w:t>Логачёва</w:t>
      </w:r>
      <w:proofErr w:type="spellEnd"/>
      <w:r>
        <w:rPr>
          <w:rFonts w:ascii="Arial" w:eastAsia="Times New Roman" w:hAnsi="Arial" w:cs="Arial"/>
          <w:b/>
          <w:bCs/>
          <w:color w:val="000000"/>
          <w:kern w:val="36"/>
          <w:sz w:val="27"/>
          <w:szCs w:val="27"/>
        </w:rPr>
        <w:t xml:space="preserve"> Л.Д.</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b/>
          <w:bCs/>
          <w:color w:val="181818"/>
          <w:sz w:val="27"/>
          <w:szCs w:val="27"/>
        </w:rPr>
        <w:t>План беседы:</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000000"/>
          <w:sz w:val="27"/>
          <w:szCs w:val="27"/>
        </w:rPr>
        <w:t>1. Значение музыки для всестороннего </w:t>
      </w:r>
      <w:hyperlink r:id="rId4" w:history="1">
        <w:r w:rsidRPr="003C7734">
          <w:rPr>
            <w:rFonts w:ascii="Times New Roman" w:eastAsia="Times New Roman" w:hAnsi="Times New Roman" w:cs="Times New Roman"/>
            <w:sz w:val="27"/>
          </w:rPr>
          <w:t>развития ребенка</w:t>
        </w:r>
      </w:hyperlink>
      <w:r w:rsidRPr="003C7734">
        <w:rPr>
          <w:rFonts w:ascii="Times New Roman" w:eastAsia="Times New Roman" w:hAnsi="Times New Roman" w:cs="Times New Roman"/>
          <w:sz w:val="27"/>
          <w:szCs w:val="27"/>
        </w:rPr>
        <w:t>.</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181818"/>
          <w:sz w:val="27"/>
          <w:szCs w:val="27"/>
        </w:rPr>
        <w:t>2. Формы музыкального воспитания в детском саду:</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181818"/>
          <w:sz w:val="27"/>
          <w:szCs w:val="27"/>
        </w:rPr>
        <w:t>а) музыкальные занятия;</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181818"/>
          <w:sz w:val="27"/>
          <w:szCs w:val="27"/>
        </w:rPr>
        <w:t>б) работа воспитателя.</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181818"/>
          <w:sz w:val="27"/>
          <w:szCs w:val="27"/>
        </w:rPr>
        <w:t>3. Советы родителям:</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181818"/>
          <w:sz w:val="27"/>
          <w:szCs w:val="27"/>
        </w:rPr>
        <w:t>а) как поддержать интерес ребенка к музыкальной деятельности, проводимой</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181818"/>
          <w:sz w:val="27"/>
          <w:szCs w:val="27"/>
        </w:rPr>
        <w:t>в детском саду;</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181818"/>
          <w:sz w:val="27"/>
          <w:szCs w:val="27"/>
        </w:rPr>
        <w:t>б) охрана детского голоса, развитие голосового аппарата;</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181818"/>
          <w:sz w:val="27"/>
          <w:szCs w:val="27"/>
        </w:rPr>
        <w:t>в) охрана слуха;</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181818"/>
          <w:sz w:val="27"/>
          <w:szCs w:val="27"/>
        </w:rPr>
        <w:t>г) фонотека.</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000000"/>
          <w:sz w:val="27"/>
          <w:szCs w:val="27"/>
        </w:rPr>
        <w:t xml:space="preserve">4. Индивидуальные </w:t>
      </w:r>
      <w:proofErr w:type="spellStart"/>
      <w:r w:rsidRPr="003C7734">
        <w:rPr>
          <w:rFonts w:ascii="Times New Roman" w:eastAsia="Times New Roman" w:hAnsi="Times New Roman" w:cs="Times New Roman"/>
          <w:color w:val="000000"/>
          <w:sz w:val="27"/>
          <w:szCs w:val="27"/>
        </w:rPr>
        <w:t>консультации</w:t>
      </w:r>
      <w:proofErr w:type="gramStart"/>
      <w:r w:rsidRPr="003C7734">
        <w:rPr>
          <w:rFonts w:ascii="Times New Roman" w:eastAsia="Times New Roman" w:hAnsi="Times New Roman" w:cs="Times New Roman"/>
          <w:color w:val="000000"/>
          <w:sz w:val="27"/>
          <w:szCs w:val="27"/>
        </w:rPr>
        <w:t>.о</w:t>
      </w:r>
      <w:proofErr w:type="spellEnd"/>
      <w:proofErr w:type="gramEnd"/>
      <w:r w:rsidRPr="003C7734">
        <w:rPr>
          <w:rFonts w:ascii="Times New Roman" w:eastAsia="Times New Roman" w:hAnsi="Times New Roman" w:cs="Times New Roman"/>
          <w:color w:val="000000"/>
          <w:sz w:val="27"/>
          <w:szCs w:val="27"/>
        </w:rPr>
        <w:t xml:space="preserve"> правилах поведения на утренниках.</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proofErr w:type="spellStart"/>
      <w:r w:rsidRPr="003C7734">
        <w:rPr>
          <w:rFonts w:ascii="Times New Roman" w:eastAsia="Times New Roman" w:hAnsi="Times New Roman" w:cs="Times New Roman"/>
          <w:color w:val="000000"/>
          <w:sz w:val="27"/>
          <w:szCs w:val="27"/>
        </w:rPr>
        <w:t>Здравствуйте</w:t>
      </w:r>
      <w:proofErr w:type="gramStart"/>
      <w:r w:rsidRPr="003C7734">
        <w:rPr>
          <w:rFonts w:ascii="Times New Roman" w:eastAsia="Times New Roman" w:hAnsi="Times New Roman" w:cs="Times New Roman"/>
          <w:color w:val="000000"/>
          <w:sz w:val="27"/>
          <w:szCs w:val="27"/>
        </w:rPr>
        <w:t>.У</w:t>
      </w:r>
      <w:proofErr w:type="gramEnd"/>
      <w:r w:rsidRPr="003C7734">
        <w:rPr>
          <w:rFonts w:ascii="Times New Roman" w:eastAsia="Times New Roman" w:hAnsi="Times New Roman" w:cs="Times New Roman"/>
          <w:color w:val="000000"/>
          <w:sz w:val="27"/>
          <w:szCs w:val="27"/>
        </w:rPr>
        <w:t>важаемые</w:t>
      </w:r>
      <w:proofErr w:type="spellEnd"/>
      <w:r w:rsidRPr="003C7734">
        <w:rPr>
          <w:rFonts w:ascii="Times New Roman" w:eastAsia="Times New Roman" w:hAnsi="Times New Roman" w:cs="Times New Roman"/>
          <w:color w:val="000000"/>
          <w:sz w:val="27"/>
          <w:szCs w:val="27"/>
        </w:rPr>
        <w:t xml:space="preserve"> родители! Сегодня мы с вами поговорим о музыкальном воспитании детей, о работе, проводимой в детском саду и о том, чем вы можете помочь своим детям.</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181818"/>
          <w:sz w:val="27"/>
          <w:szCs w:val="27"/>
        </w:rPr>
        <w:t>Музыка влияет на всестороннее развитие ребенка. Слушание музыки расширяет кругозор детей, обогащает чувства ребенка, помогает развивать внимание, фантазию.</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111111"/>
          <w:sz w:val="27"/>
          <w:szCs w:val="27"/>
        </w:rPr>
        <w:t>Кто знает, как переводится слово </w:t>
      </w:r>
      <w:r w:rsidRPr="003C7734">
        <w:rPr>
          <w:rFonts w:ascii="Times New Roman" w:eastAsia="Times New Roman" w:hAnsi="Times New Roman" w:cs="Times New Roman"/>
          <w:i/>
          <w:iCs/>
          <w:color w:val="111111"/>
          <w:sz w:val="27"/>
          <w:szCs w:val="27"/>
        </w:rPr>
        <w:t>«</w:t>
      </w:r>
      <w:r w:rsidRPr="003C7734">
        <w:rPr>
          <w:rFonts w:ascii="Times New Roman" w:eastAsia="Times New Roman" w:hAnsi="Times New Roman" w:cs="Times New Roman"/>
          <w:b/>
          <w:bCs/>
          <w:i/>
          <w:iCs/>
          <w:color w:val="111111"/>
          <w:sz w:val="27"/>
        </w:rPr>
        <w:t>музыка</w:t>
      </w:r>
      <w:r w:rsidRPr="003C7734">
        <w:rPr>
          <w:rFonts w:ascii="Times New Roman" w:eastAsia="Times New Roman" w:hAnsi="Times New Roman" w:cs="Times New Roman"/>
          <w:i/>
          <w:iCs/>
          <w:color w:val="111111"/>
          <w:sz w:val="27"/>
          <w:szCs w:val="27"/>
        </w:rPr>
        <w:t>»</w:t>
      </w:r>
      <w:r w:rsidRPr="003C7734">
        <w:rPr>
          <w:rFonts w:ascii="Times New Roman" w:eastAsia="Times New Roman" w:hAnsi="Times New Roman" w:cs="Times New Roman"/>
          <w:color w:val="111111"/>
          <w:sz w:val="27"/>
          <w:szCs w:val="27"/>
        </w:rPr>
        <w:t xml:space="preserve">? Это слово в переводе с </w:t>
      </w:r>
      <w:proofErr w:type="gramStart"/>
      <w:r w:rsidRPr="003C7734">
        <w:rPr>
          <w:rFonts w:ascii="Times New Roman" w:eastAsia="Times New Roman" w:hAnsi="Times New Roman" w:cs="Times New Roman"/>
          <w:color w:val="111111"/>
          <w:sz w:val="27"/>
          <w:szCs w:val="27"/>
        </w:rPr>
        <w:t>греческого</w:t>
      </w:r>
      <w:proofErr w:type="gramEnd"/>
      <w:r w:rsidRPr="003C7734">
        <w:rPr>
          <w:rFonts w:ascii="Times New Roman" w:eastAsia="Times New Roman" w:hAnsi="Times New Roman" w:cs="Times New Roman"/>
          <w:color w:val="111111"/>
          <w:sz w:val="27"/>
          <w:szCs w:val="27"/>
        </w:rPr>
        <w:t xml:space="preserve"> означает </w:t>
      </w:r>
      <w:r w:rsidRPr="003C7734">
        <w:rPr>
          <w:rFonts w:ascii="Times New Roman" w:eastAsia="Times New Roman" w:hAnsi="Times New Roman" w:cs="Times New Roman"/>
          <w:i/>
          <w:iCs/>
          <w:color w:val="111111"/>
          <w:sz w:val="27"/>
          <w:szCs w:val="27"/>
        </w:rPr>
        <w:t>«искусство муз»</w:t>
      </w:r>
      <w:r w:rsidRPr="003C7734">
        <w:rPr>
          <w:rFonts w:ascii="Times New Roman" w:eastAsia="Times New Roman" w:hAnsi="Times New Roman" w:cs="Times New Roman"/>
          <w:color w:val="111111"/>
          <w:sz w:val="27"/>
          <w:szCs w:val="27"/>
        </w:rPr>
        <w:t>. А </w:t>
      </w:r>
      <w:r w:rsidRPr="003C7734">
        <w:rPr>
          <w:rFonts w:ascii="Times New Roman" w:eastAsia="Times New Roman" w:hAnsi="Times New Roman" w:cs="Times New Roman"/>
          <w:b/>
          <w:bCs/>
          <w:color w:val="111111"/>
          <w:sz w:val="27"/>
        </w:rPr>
        <w:t>музы</w:t>
      </w:r>
      <w:r w:rsidRPr="003C7734">
        <w:rPr>
          <w:rFonts w:ascii="Times New Roman" w:eastAsia="Times New Roman" w:hAnsi="Times New Roman" w:cs="Times New Roman"/>
          <w:color w:val="111111"/>
          <w:sz w:val="27"/>
          <w:szCs w:val="27"/>
        </w:rPr>
        <w:t> – это богини - покровительницы наук, поэзии и искусств.</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111111"/>
          <w:sz w:val="27"/>
          <w:szCs w:val="27"/>
        </w:rPr>
        <w:t>Проверим ваш </w:t>
      </w:r>
      <w:r w:rsidRPr="003C7734">
        <w:rPr>
          <w:rFonts w:ascii="Times New Roman" w:eastAsia="Times New Roman" w:hAnsi="Times New Roman" w:cs="Times New Roman"/>
          <w:b/>
          <w:bCs/>
          <w:color w:val="111111"/>
          <w:sz w:val="27"/>
        </w:rPr>
        <w:t>музыкальный кругозор</w:t>
      </w:r>
      <w:r w:rsidRPr="003C7734">
        <w:rPr>
          <w:rFonts w:ascii="Times New Roman" w:eastAsia="Times New Roman" w:hAnsi="Times New Roman" w:cs="Times New Roman"/>
          <w:color w:val="111111"/>
          <w:sz w:val="27"/>
          <w:szCs w:val="27"/>
        </w:rPr>
        <w:t>, проводим блиц опрос.</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111111"/>
          <w:sz w:val="27"/>
          <w:szCs w:val="27"/>
        </w:rPr>
        <w:t>1. Какой </w:t>
      </w:r>
      <w:r w:rsidRPr="003C7734">
        <w:rPr>
          <w:rFonts w:ascii="Times New Roman" w:eastAsia="Times New Roman" w:hAnsi="Times New Roman" w:cs="Times New Roman"/>
          <w:b/>
          <w:bCs/>
          <w:color w:val="111111"/>
          <w:sz w:val="27"/>
        </w:rPr>
        <w:t>музыкальный</w:t>
      </w:r>
      <w:r w:rsidRPr="003C7734">
        <w:rPr>
          <w:rFonts w:ascii="Times New Roman" w:eastAsia="Times New Roman" w:hAnsi="Times New Roman" w:cs="Times New Roman"/>
          <w:color w:val="111111"/>
          <w:sz w:val="27"/>
          <w:szCs w:val="27"/>
        </w:rPr>
        <w:t> инструмент используют шаманы во время провидения</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111111"/>
          <w:sz w:val="27"/>
          <w:szCs w:val="27"/>
        </w:rPr>
        <w:t>культовых обрядов? </w:t>
      </w:r>
      <w:r w:rsidRPr="003C7734">
        <w:rPr>
          <w:rFonts w:ascii="Times New Roman" w:eastAsia="Times New Roman" w:hAnsi="Times New Roman" w:cs="Times New Roman"/>
          <w:i/>
          <w:iCs/>
          <w:color w:val="111111"/>
          <w:sz w:val="27"/>
          <w:szCs w:val="27"/>
        </w:rPr>
        <w:t>(бубен)</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111111"/>
          <w:sz w:val="27"/>
          <w:szCs w:val="27"/>
        </w:rPr>
        <w:t>2. Как называется очень быстрая игра на барабане двумя палочками? </w:t>
      </w:r>
      <w:r w:rsidRPr="003C7734">
        <w:rPr>
          <w:rFonts w:ascii="Times New Roman" w:eastAsia="Times New Roman" w:hAnsi="Times New Roman" w:cs="Times New Roman"/>
          <w:i/>
          <w:iCs/>
          <w:color w:val="111111"/>
          <w:sz w:val="27"/>
          <w:szCs w:val="27"/>
        </w:rPr>
        <w:t>(дробь)</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111111"/>
          <w:sz w:val="27"/>
          <w:szCs w:val="27"/>
        </w:rPr>
        <w:t xml:space="preserve">3. Какого композитора слушают все новобрачные? </w:t>
      </w:r>
      <w:proofErr w:type="gramStart"/>
      <w:r w:rsidRPr="003C7734">
        <w:rPr>
          <w:rFonts w:ascii="Times New Roman" w:eastAsia="Times New Roman" w:hAnsi="Times New Roman" w:cs="Times New Roman"/>
          <w:color w:val="111111"/>
          <w:sz w:val="27"/>
          <w:szCs w:val="27"/>
        </w:rPr>
        <w:t>(Мендельсон</w:t>
      </w:r>
      <w:proofErr w:type="gramEnd"/>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proofErr w:type="gramStart"/>
      <w:r w:rsidRPr="003C7734">
        <w:rPr>
          <w:rFonts w:ascii="Times New Roman" w:eastAsia="Times New Roman" w:hAnsi="Times New Roman" w:cs="Times New Roman"/>
          <w:i/>
          <w:iCs/>
          <w:color w:val="111111"/>
          <w:sz w:val="27"/>
          <w:szCs w:val="27"/>
        </w:rPr>
        <w:t>«Свадебный марш»</w:t>
      </w:r>
      <w:r w:rsidRPr="003C7734">
        <w:rPr>
          <w:rFonts w:ascii="Times New Roman" w:eastAsia="Times New Roman" w:hAnsi="Times New Roman" w:cs="Times New Roman"/>
          <w:color w:val="111111"/>
          <w:sz w:val="27"/>
          <w:szCs w:val="27"/>
        </w:rPr>
        <w:t>).</w:t>
      </w:r>
      <w:proofErr w:type="gramEnd"/>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111111"/>
          <w:sz w:val="27"/>
          <w:szCs w:val="27"/>
        </w:rPr>
        <w:t>4. Какой русский народный инструмент по звучанию очень похож на испанские кастаньеты? </w:t>
      </w:r>
      <w:r w:rsidRPr="003C7734">
        <w:rPr>
          <w:rFonts w:ascii="Times New Roman" w:eastAsia="Times New Roman" w:hAnsi="Times New Roman" w:cs="Times New Roman"/>
          <w:i/>
          <w:iCs/>
          <w:color w:val="111111"/>
          <w:sz w:val="27"/>
          <w:szCs w:val="27"/>
        </w:rPr>
        <w:t>(ложки)</w:t>
      </w:r>
      <w:r w:rsidRPr="003C7734">
        <w:rPr>
          <w:rFonts w:ascii="Times New Roman" w:eastAsia="Times New Roman" w:hAnsi="Times New Roman" w:cs="Times New Roman"/>
          <w:color w:val="111111"/>
          <w:sz w:val="27"/>
          <w:szCs w:val="27"/>
        </w:rPr>
        <w:t>.</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111111"/>
          <w:sz w:val="27"/>
          <w:szCs w:val="27"/>
        </w:rPr>
        <w:t>5. Какой </w:t>
      </w:r>
      <w:r w:rsidRPr="003C7734">
        <w:rPr>
          <w:rFonts w:ascii="Times New Roman" w:eastAsia="Times New Roman" w:hAnsi="Times New Roman" w:cs="Times New Roman"/>
          <w:b/>
          <w:bCs/>
          <w:color w:val="111111"/>
          <w:sz w:val="27"/>
        </w:rPr>
        <w:t>музыкальный</w:t>
      </w:r>
      <w:r w:rsidRPr="003C7734">
        <w:rPr>
          <w:rFonts w:ascii="Times New Roman" w:eastAsia="Times New Roman" w:hAnsi="Times New Roman" w:cs="Times New Roman"/>
          <w:color w:val="111111"/>
          <w:sz w:val="27"/>
          <w:szCs w:val="27"/>
        </w:rPr>
        <w:t> инструмент сочетает в себе фортепиано и гармонь?</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i/>
          <w:iCs/>
          <w:color w:val="111111"/>
          <w:sz w:val="27"/>
          <w:szCs w:val="27"/>
        </w:rPr>
        <w:t>(аккордеон)</w:t>
      </w:r>
      <w:r w:rsidRPr="003C7734">
        <w:rPr>
          <w:rFonts w:ascii="Times New Roman" w:eastAsia="Times New Roman" w:hAnsi="Times New Roman" w:cs="Times New Roman"/>
          <w:color w:val="111111"/>
          <w:sz w:val="27"/>
          <w:szCs w:val="27"/>
        </w:rPr>
        <w:t>.</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111111"/>
          <w:sz w:val="27"/>
          <w:szCs w:val="27"/>
        </w:rPr>
        <w:t>6. Какую птицу называют </w:t>
      </w:r>
      <w:r w:rsidRPr="003C7734">
        <w:rPr>
          <w:rFonts w:ascii="Times New Roman" w:eastAsia="Times New Roman" w:hAnsi="Times New Roman" w:cs="Times New Roman"/>
          <w:i/>
          <w:iCs/>
          <w:color w:val="111111"/>
          <w:sz w:val="27"/>
          <w:szCs w:val="27"/>
        </w:rPr>
        <w:t>«певцом русских полей»</w:t>
      </w:r>
      <w:r w:rsidRPr="003C7734">
        <w:rPr>
          <w:rFonts w:ascii="Times New Roman" w:eastAsia="Times New Roman" w:hAnsi="Times New Roman" w:cs="Times New Roman"/>
          <w:color w:val="111111"/>
          <w:sz w:val="27"/>
          <w:szCs w:val="27"/>
        </w:rPr>
        <w:t>? </w:t>
      </w:r>
      <w:r w:rsidRPr="003C7734">
        <w:rPr>
          <w:rFonts w:ascii="Times New Roman" w:eastAsia="Times New Roman" w:hAnsi="Times New Roman" w:cs="Times New Roman"/>
          <w:i/>
          <w:iCs/>
          <w:color w:val="111111"/>
          <w:sz w:val="27"/>
          <w:szCs w:val="27"/>
        </w:rPr>
        <w:t>(жаворонок)</w:t>
      </w:r>
      <w:r w:rsidRPr="003C7734">
        <w:rPr>
          <w:rFonts w:ascii="Times New Roman" w:eastAsia="Times New Roman" w:hAnsi="Times New Roman" w:cs="Times New Roman"/>
          <w:color w:val="111111"/>
          <w:sz w:val="27"/>
          <w:szCs w:val="27"/>
        </w:rPr>
        <w:t>.</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111111"/>
          <w:sz w:val="27"/>
          <w:szCs w:val="27"/>
        </w:rPr>
        <w:t>7. </w:t>
      </w:r>
      <w:r w:rsidRPr="003C7734">
        <w:rPr>
          <w:rFonts w:ascii="Times New Roman" w:eastAsia="Times New Roman" w:hAnsi="Times New Roman" w:cs="Times New Roman"/>
          <w:b/>
          <w:bCs/>
          <w:color w:val="111111"/>
          <w:sz w:val="27"/>
        </w:rPr>
        <w:t>Музыкальное произведение</w:t>
      </w:r>
      <w:r w:rsidRPr="003C7734">
        <w:rPr>
          <w:rFonts w:ascii="Times New Roman" w:eastAsia="Times New Roman" w:hAnsi="Times New Roman" w:cs="Times New Roman"/>
          <w:color w:val="111111"/>
          <w:sz w:val="27"/>
          <w:szCs w:val="27"/>
        </w:rPr>
        <w:t xml:space="preserve">, предназначенное для </w:t>
      </w:r>
      <w:proofErr w:type="gramStart"/>
      <w:r w:rsidRPr="003C7734">
        <w:rPr>
          <w:rFonts w:ascii="Times New Roman" w:eastAsia="Times New Roman" w:hAnsi="Times New Roman" w:cs="Times New Roman"/>
          <w:color w:val="111111"/>
          <w:sz w:val="27"/>
          <w:szCs w:val="27"/>
        </w:rPr>
        <w:t>организованного</w:t>
      </w:r>
      <w:proofErr w:type="gramEnd"/>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111111"/>
          <w:sz w:val="27"/>
          <w:szCs w:val="27"/>
        </w:rPr>
        <w:t>движения войск, массовых шествий, ходьбы</w:t>
      </w:r>
      <w:proofErr w:type="gramStart"/>
      <w:r w:rsidRPr="003C7734">
        <w:rPr>
          <w:rFonts w:ascii="Times New Roman" w:eastAsia="Times New Roman" w:hAnsi="Times New Roman" w:cs="Times New Roman"/>
          <w:color w:val="111111"/>
          <w:sz w:val="27"/>
          <w:szCs w:val="27"/>
        </w:rPr>
        <w:t>.</w:t>
      </w:r>
      <w:proofErr w:type="gramEnd"/>
      <w:r w:rsidRPr="003C7734">
        <w:rPr>
          <w:rFonts w:ascii="Times New Roman" w:eastAsia="Times New Roman" w:hAnsi="Times New Roman" w:cs="Times New Roman"/>
          <w:color w:val="111111"/>
          <w:sz w:val="27"/>
          <w:szCs w:val="27"/>
        </w:rPr>
        <w:t> </w:t>
      </w:r>
      <w:r w:rsidRPr="003C7734">
        <w:rPr>
          <w:rFonts w:ascii="Times New Roman" w:eastAsia="Times New Roman" w:hAnsi="Times New Roman" w:cs="Times New Roman"/>
          <w:i/>
          <w:iCs/>
          <w:color w:val="111111"/>
          <w:sz w:val="27"/>
          <w:szCs w:val="27"/>
        </w:rPr>
        <w:t>(</w:t>
      </w:r>
      <w:proofErr w:type="gramStart"/>
      <w:r w:rsidRPr="003C7734">
        <w:rPr>
          <w:rFonts w:ascii="Times New Roman" w:eastAsia="Times New Roman" w:hAnsi="Times New Roman" w:cs="Times New Roman"/>
          <w:i/>
          <w:iCs/>
          <w:color w:val="111111"/>
          <w:sz w:val="27"/>
          <w:szCs w:val="27"/>
        </w:rPr>
        <w:t>м</w:t>
      </w:r>
      <w:proofErr w:type="gramEnd"/>
      <w:r w:rsidRPr="003C7734">
        <w:rPr>
          <w:rFonts w:ascii="Times New Roman" w:eastAsia="Times New Roman" w:hAnsi="Times New Roman" w:cs="Times New Roman"/>
          <w:i/>
          <w:iCs/>
          <w:color w:val="111111"/>
          <w:sz w:val="27"/>
          <w:szCs w:val="27"/>
        </w:rPr>
        <w:t>арш)</w:t>
      </w:r>
      <w:r w:rsidRPr="003C7734">
        <w:rPr>
          <w:rFonts w:ascii="Times New Roman" w:eastAsia="Times New Roman" w:hAnsi="Times New Roman" w:cs="Times New Roman"/>
          <w:color w:val="111111"/>
          <w:sz w:val="27"/>
          <w:szCs w:val="27"/>
        </w:rPr>
        <w:t>.</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111111"/>
          <w:sz w:val="27"/>
          <w:szCs w:val="27"/>
        </w:rPr>
        <w:t>8. Графические знаки для обозначения </w:t>
      </w:r>
      <w:r w:rsidRPr="003C7734">
        <w:rPr>
          <w:rFonts w:ascii="Times New Roman" w:eastAsia="Times New Roman" w:hAnsi="Times New Roman" w:cs="Times New Roman"/>
          <w:b/>
          <w:bCs/>
          <w:color w:val="111111"/>
          <w:sz w:val="27"/>
        </w:rPr>
        <w:t>музыкальных звуков</w:t>
      </w:r>
      <w:proofErr w:type="gramStart"/>
      <w:r w:rsidRPr="003C7734">
        <w:rPr>
          <w:rFonts w:ascii="Times New Roman" w:eastAsia="Times New Roman" w:hAnsi="Times New Roman" w:cs="Times New Roman"/>
          <w:color w:val="111111"/>
          <w:sz w:val="27"/>
          <w:szCs w:val="27"/>
        </w:rPr>
        <w:t>.</w:t>
      </w:r>
      <w:proofErr w:type="gramEnd"/>
      <w:r w:rsidRPr="003C7734">
        <w:rPr>
          <w:rFonts w:ascii="Times New Roman" w:eastAsia="Times New Roman" w:hAnsi="Times New Roman" w:cs="Times New Roman"/>
          <w:color w:val="111111"/>
          <w:sz w:val="27"/>
          <w:szCs w:val="27"/>
        </w:rPr>
        <w:t> </w:t>
      </w:r>
      <w:r w:rsidRPr="003C7734">
        <w:rPr>
          <w:rFonts w:ascii="Times New Roman" w:eastAsia="Times New Roman" w:hAnsi="Times New Roman" w:cs="Times New Roman"/>
          <w:i/>
          <w:iCs/>
          <w:color w:val="111111"/>
          <w:sz w:val="27"/>
          <w:szCs w:val="27"/>
        </w:rPr>
        <w:t>(</w:t>
      </w:r>
      <w:proofErr w:type="gramStart"/>
      <w:r w:rsidRPr="003C7734">
        <w:rPr>
          <w:rFonts w:ascii="Times New Roman" w:eastAsia="Times New Roman" w:hAnsi="Times New Roman" w:cs="Times New Roman"/>
          <w:i/>
          <w:iCs/>
          <w:color w:val="111111"/>
          <w:sz w:val="27"/>
          <w:szCs w:val="27"/>
        </w:rPr>
        <w:t>н</w:t>
      </w:r>
      <w:proofErr w:type="gramEnd"/>
      <w:r w:rsidRPr="003C7734">
        <w:rPr>
          <w:rFonts w:ascii="Times New Roman" w:eastAsia="Times New Roman" w:hAnsi="Times New Roman" w:cs="Times New Roman"/>
          <w:i/>
          <w:iCs/>
          <w:color w:val="111111"/>
          <w:sz w:val="27"/>
          <w:szCs w:val="27"/>
        </w:rPr>
        <w:t>оты)</w:t>
      </w:r>
      <w:r w:rsidRPr="003C7734">
        <w:rPr>
          <w:rFonts w:ascii="Times New Roman" w:eastAsia="Times New Roman" w:hAnsi="Times New Roman" w:cs="Times New Roman"/>
          <w:color w:val="111111"/>
          <w:sz w:val="27"/>
          <w:szCs w:val="27"/>
        </w:rPr>
        <w:t>.</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111111"/>
          <w:sz w:val="27"/>
          <w:szCs w:val="27"/>
        </w:rPr>
        <w:t>9. Как называется соловьиная песня? </w:t>
      </w:r>
      <w:r w:rsidRPr="003C7734">
        <w:rPr>
          <w:rFonts w:ascii="Times New Roman" w:eastAsia="Times New Roman" w:hAnsi="Times New Roman" w:cs="Times New Roman"/>
          <w:i/>
          <w:iCs/>
          <w:color w:val="111111"/>
          <w:sz w:val="27"/>
          <w:szCs w:val="27"/>
        </w:rPr>
        <w:t>(трель)</w:t>
      </w:r>
      <w:r w:rsidRPr="003C7734">
        <w:rPr>
          <w:rFonts w:ascii="Times New Roman" w:eastAsia="Times New Roman" w:hAnsi="Times New Roman" w:cs="Times New Roman"/>
          <w:color w:val="111111"/>
          <w:sz w:val="27"/>
          <w:szCs w:val="27"/>
        </w:rPr>
        <w:t>.</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111111"/>
          <w:sz w:val="27"/>
          <w:szCs w:val="27"/>
        </w:rPr>
        <w:t xml:space="preserve">10. Писатель Эдуард Успенский придумал крокодила Гену, а кто </w:t>
      </w:r>
      <w:proofErr w:type="gramStart"/>
      <w:r w:rsidRPr="003C7734">
        <w:rPr>
          <w:rFonts w:ascii="Times New Roman" w:eastAsia="Times New Roman" w:hAnsi="Times New Roman" w:cs="Times New Roman"/>
          <w:color w:val="111111"/>
          <w:sz w:val="27"/>
          <w:szCs w:val="27"/>
        </w:rPr>
        <w:t>из</w:t>
      </w:r>
      <w:proofErr w:type="gramEnd"/>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111111"/>
          <w:sz w:val="27"/>
          <w:szCs w:val="27"/>
        </w:rPr>
        <w:t>композиторов </w:t>
      </w:r>
      <w:r w:rsidRPr="003C7734">
        <w:rPr>
          <w:rFonts w:ascii="Times New Roman" w:eastAsia="Times New Roman" w:hAnsi="Times New Roman" w:cs="Times New Roman"/>
          <w:i/>
          <w:iCs/>
          <w:color w:val="111111"/>
          <w:sz w:val="27"/>
          <w:szCs w:val="27"/>
        </w:rPr>
        <w:t>«научил»</w:t>
      </w:r>
      <w:r w:rsidRPr="003C7734">
        <w:rPr>
          <w:rFonts w:ascii="Times New Roman" w:eastAsia="Times New Roman" w:hAnsi="Times New Roman" w:cs="Times New Roman"/>
          <w:color w:val="111111"/>
          <w:sz w:val="27"/>
          <w:szCs w:val="27"/>
        </w:rPr>
        <w:t> этого персонажа петь? </w:t>
      </w:r>
      <w:r w:rsidRPr="003C7734">
        <w:rPr>
          <w:rFonts w:ascii="Times New Roman" w:eastAsia="Times New Roman" w:hAnsi="Times New Roman" w:cs="Times New Roman"/>
          <w:i/>
          <w:iCs/>
          <w:color w:val="111111"/>
          <w:sz w:val="27"/>
          <w:szCs w:val="27"/>
        </w:rPr>
        <w:t xml:space="preserve">(В. </w:t>
      </w:r>
      <w:proofErr w:type="spellStart"/>
      <w:r w:rsidRPr="003C7734">
        <w:rPr>
          <w:rFonts w:ascii="Times New Roman" w:eastAsia="Times New Roman" w:hAnsi="Times New Roman" w:cs="Times New Roman"/>
          <w:i/>
          <w:iCs/>
          <w:color w:val="111111"/>
          <w:sz w:val="27"/>
          <w:szCs w:val="27"/>
        </w:rPr>
        <w:t>Шаинский</w:t>
      </w:r>
      <w:proofErr w:type="spellEnd"/>
      <w:r w:rsidRPr="003C7734">
        <w:rPr>
          <w:rFonts w:ascii="Times New Roman" w:eastAsia="Times New Roman" w:hAnsi="Times New Roman" w:cs="Times New Roman"/>
          <w:i/>
          <w:iCs/>
          <w:color w:val="111111"/>
          <w:sz w:val="27"/>
          <w:szCs w:val="27"/>
        </w:rPr>
        <w:t>)</w:t>
      </w:r>
      <w:r w:rsidRPr="003C7734">
        <w:rPr>
          <w:rFonts w:ascii="Times New Roman" w:eastAsia="Times New Roman" w:hAnsi="Times New Roman" w:cs="Times New Roman"/>
          <w:color w:val="111111"/>
          <w:sz w:val="27"/>
          <w:szCs w:val="27"/>
        </w:rPr>
        <w:t>.</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111111"/>
          <w:sz w:val="27"/>
          <w:szCs w:val="27"/>
        </w:rPr>
        <w:t>11. Русский народный трехструнный щипковый инструмент</w:t>
      </w:r>
      <w:proofErr w:type="gramStart"/>
      <w:r w:rsidRPr="003C7734">
        <w:rPr>
          <w:rFonts w:ascii="Times New Roman" w:eastAsia="Times New Roman" w:hAnsi="Times New Roman" w:cs="Times New Roman"/>
          <w:color w:val="111111"/>
          <w:sz w:val="27"/>
          <w:szCs w:val="27"/>
        </w:rPr>
        <w:t>.</w:t>
      </w:r>
      <w:proofErr w:type="gramEnd"/>
      <w:r w:rsidRPr="003C7734">
        <w:rPr>
          <w:rFonts w:ascii="Times New Roman" w:eastAsia="Times New Roman" w:hAnsi="Times New Roman" w:cs="Times New Roman"/>
          <w:color w:val="111111"/>
          <w:sz w:val="27"/>
          <w:szCs w:val="27"/>
        </w:rPr>
        <w:t> </w:t>
      </w:r>
      <w:r w:rsidRPr="003C7734">
        <w:rPr>
          <w:rFonts w:ascii="Times New Roman" w:eastAsia="Times New Roman" w:hAnsi="Times New Roman" w:cs="Times New Roman"/>
          <w:i/>
          <w:iCs/>
          <w:color w:val="111111"/>
          <w:sz w:val="27"/>
          <w:szCs w:val="27"/>
        </w:rPr>
        <w:t>(</w:t>
      </w:r>
      <w:proofErr w:type="gramStart"/>
      <w:r w:rsidRPr="003C7734">
        <w:rPr>
          <w:rFonts w:ascii="Times New Roman" w:eastAsia="Times New Roman" w:hAnsi="Times New Roman" w:cs="Times New Roman"/>
          <w:i/>
          <w:iCs/>
          <w:color w:val="111111"/>
          <w:sz w:val="27"/>
          <w:szCs w:val="27"/>
        </w:rPr>
        <w:t>б</w:t>
      </w:r>
      <w:proofErr w:type="gramEnd"/>
      <w:r w:rsidRPr="003C7734">
        <w:rPr>
          <w:rFonts w:ascii="Times New Roman" w:eastAsia="Times New Roman" w:hAnsi="Times New Roman" w:cs="Times New Roman"/>
          <w:i/>
          <w:iCs/>
          <w:color w:val="111111"/>
          <w:sz w:val="27"/>
          <w:szCs w:val="27"/>
        </w:rPr>
        <w:t>алалайка)</w:t>
      </w:r>
      <w:r w:rsidRPr="003C7734">
        <w:rPr>
          <w:rFonts w:ascii="Times New Roman" w:eastAsia="Times New Roman" w:hAnsi="Times New Roman" w:cs="Times New Roman"/>
          <w:color w:val="111111"/>
          <w:sz w:val="27"/>
          <w:szCs w:val="27"/>
        </w:rPr>
        <w:t>.</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111111"/>
          <w:sz w:val="27"/>
          <w:szCs w:val="27"/>
        </w:rPr>
        <w:t xml:space="preserve">12. </w:t>
      </w:r>
      <w:proofErr w:type="gramStart"/>
      <w:r w:rsidRPr="003C7734">
        <w:rPr>
          <w:rFonts w:ascii="Times New Roman" w:eastAsia="Times New Roman" w:hAnsi="Times New Roman" w:cs="Times New Roman"/>
          <w:color w:val="111111"/>
          <w:sz w:val="27"/>
          <w:szCs w:val="27"/>
        </w:rPr>
        <w:t>Название</w:t>
      </w:r>
      <w:proofErr w:type="gramEnd"/>
      <w:r w:rsidRPr="003C7734">
        <w:rPr>
          <w:rFonts w:ascii="Times New Roman" w:eastAsia="Times New Roman" w:hAnsi="Times New Roman" w:cs="Times New Roman"/>
          <w:color w:val="111111"/>
          <w:sz w:val="27"/>
          <w:szCs w:val="27"/>
        </w:rPr>
        <w:t xml:space="preserve"> какого инструмента содержит два термина </w:t>
      </w:r>
      <w:r w:rsidRPr="003C7734">
        <w:rPr>
          <w:rFonts w:ascii="Times New Roman" w:eastAsia="Times New Roman" w:hAnsi="Times New Roman" w:cs="Times New Roman"/>
          <w:i/>
          <w:iCs/>
          <w:color w:val="111111"/>
          <w:sz w:val="27"/>
          <w:szCs w:val="27"/>
        </w:rPr>
        <w:t>«громко»</w:t>
      </w:r>
      <w:r w:rsidRPr="003C7734">
        <w:rPr>
          <w:rFonts w:ascii="Times New Roman" w:eastAsia="Times New Roman" w:hAnsi="Times New Roman" w:cs="Times New Roman"/>
          <w:color w:val="111111"/>
          <w:sz w:val="27"/>
          <w:szCs w:val="27"/>
        </w:rPr>
        <w:t> и </w:t>
      </w:r>
      <w:r w:rsidRPr="003C7734">
        <w:rPr>
          <w:rFonts w:ascii="Times New Roman" w:eastAsia="Times New Roman" w:hAnsi="Times New Roman" w:cs="Times New Roman"/>
          <w:i/>
          <w:iCs/>
          <w:color w:val="111111"/>
          <w:sz w:val="27"/>
          <w:szCs w:val="27"/>
        </w:rPr>
        <w:t>«тихо»</w:t>
      </w:r>
      <w:r w:rsidRPr="003C7734">
        <w:rPr>
          <w:rFonts w:ascii="Times New Roman" w:eastAsia="Times New Roman" w:hAnsi="Times New Roman" w:cs="Times New Roman"/>
          <w:color w:val="111111"/>
          <w:sz w:val="27"/>
          <w:szCs w:val="27"/>
        </w:rPr>
        <w:t>? </w:t>
      </w:r>
      <w:r w:rsidRPr="003C7734">
        <w:rPr>
          <w:rFonts w:ascii="Times New Roman" w:eastAsia="Times New Roman" w:hAnsi="Times New Roman" w:cs="Times New Roman"/>
          <w:i/>
          <w:iCs/>
          <w:color w:val="111111"/>
          <w:sz w:val="27"/>
          <w:szCs w:val="27"/>
        </w:rPr>
        <w:t>(фортепиано.)</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111111"/>
          <w:sz w:val="27"/>
          <w:szCs w:val="27"/>
        </w:rPr>
        <w:t>13. Какой </w:t>
      </w:r>
      <w:r w:rsidRPr="003C7734">
        <w:rPr>
          <w:rFonts w:ascii="Times New Roman" w:eastAsia="Times New Roman" w:hAnsi="Times New Roman" w:cs="Times New Roman"/>
          <w:b/>
          <w:bCs/>
          <w:color w:val="111111"/>
          <w:sz w:val="27"/>
        </w:rPr>
        <w:t>музыкальный</w:t>
      </w:r>
      <w:r w:rsidRPr="003C7734">
        <w:rPr>
          <w:rFonts w:ascii="Times New Roman" w:eastAsia="Times New Roman" w:hAnsi="Times New Roman" w:cs="Times New Roman"/>
          <w:color w:val="111111"/>
          <w:sz w:val="27"/>
          <w:szCs w:val="27"/>
        </w:rPr>
        <w:t> инструмент назван в честь древнерусского певца –</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111111"/>
          <w:sz w:val="27"/>
          <w:szCs w:val="27"/>
        </w:rPr>
        <w:lastRenderedPageBreak/>
        <w:t>сказителя? </w:t>
      </w:r>
      <w:r w:rsidRPr="003C7734">
        <w:rPr>
          <w:rFonts w:ascii="Times New Roman" w:eastAsia="Times New Roman" w:hAnsi="Times New Roman" w:cs="Times New Roman"/>
          <w:i/>
          <w:iCs/>
          <w:color w:val="111111"/>
          <w:sz w:val="27"/>
          <w:szCs w:val="27"/>
        </w:rPr>
        <w:t>(баян)</w:t>
      </w:r>
      <w:r w:rsidRPr="003C7734">
        <w:rPr>
          <w:rFonts w:ascii="Times New Roman" w:eastAsia="Times New Roman" w:hAnsi="Times New Roman" w:cs="Times New Roman"/>
          <w:color w:val="111111"/>
          <w:sz w:val="27"/>
          <w:szCs w:val="27"/>
        </w:rPr>
        <w:t>.</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111111"/>
          <w:sz w:val="27"/>
          <w:szCs w:val="27"/>
        </w:rPr>
        <w:t>14. Большой коллектив </w:t>
      </w:r>
      <w:r w:rsidRPr="003C7734">
        <w:rPr>
          <w:rFonts w:ascii="Times New Roman" w:eastAsia="Times New Roman" w:hAnsi="Times New Roman" w:cs="Times New Roman"/>
          <w:b/>
          <w:bCs/>
          <w:color w:val="111111"/>
          <w:sz w:val="27"/>
        </w:rPr>
        <w:t>музыкантов</w:t>
      </w:r>
      <w:r w:rsidRPr="003C7734">
        <w:rPr>
          <w:rFonts w:ascii="Times New Roman" w:eastAsia="Times New Roman" w:hAnsi="Times New Roman" w:cs="Times New Roman"/>
          <w:color w:val="111111"/>
          <w:sz w:val="27"/>
          <w:szCs w:val="27"/>
        </w:rPr>
        <w:t>, </w:t>
      </w:r>
      <w:r w:rsidRPr="003C7734">
        <w:rPr>
          <w:rFonts w:ascii="Times New Roman" w:eastAsia="Times New Roman" w:hAnsi="Times New Roman" w:cs="Times New Roman"/>
          <w:b/>
          <w:bCs/>
          <w:color w:val="111111"/>
          <w:sz w:val="27"/>
        </w:rPr>
        <w:t>руководимый дирижером</w:t>
      </w:r>
      <w:proofErr w:type="gramStart"/>
      <w:r w:rsidRPr="003C7734">
        <w:rPr>
          <w:rFonts w:ascii="Times New Roman" w:eastAsia="Times New Roman" w:hAnsi="Times New Roman" w:cs="Times New Roman"/>
          <w:color w:val="111111"/>
          <w:sz w:val="27"/>
          <w:szCs w:val="27"/>
        </w:rPr>
        <w:t>.</w:t>
      </w:r>
      <w:proofErr w:type="gramEnd"/>
      <w:r w:rsidRPr="003C7734">
        <w:rPr>
          <w:rFonts w:ascii="Times New Roman" w:eastAsia="Times New Roman" w:hAnsi="Times New Roman" w:cs="Times New Roman"/>
          <w:color w:val="111111"/>
          <w:sz w:val="27"/>
          <w:szCs w:val="27"/>
        </w:rPr>
        <w:t> </w:t>
      </w:r>
      <w:r w:rsidRPr="003C7734">
        <w:rPr>
          <w:rFonts w:ascii="Times New Roman" w:eastAsia="Times New Roman" w:hAnsi="Times New Roman" w:cs="Times New Roman"/>
          <w:i/>
          <w:iCs/>
          <w:color w:val="111111"/>
          <w:sz w:val="27"/>
          <w:szCs w:val="27"/>
        </w:rPr>
        <w:t>(</w:t>
      </w:r>
      <w:proofErr w:type="gramStart"/>
      <w:r w:rsidRPr="003C7734">
        <w:rPr>
          <w:rFonts w:ascii="Times New Roman" w:eastAsia="Times New Roman" w:hAnsi="Times New Roman" w:cs="Times New Roman"/>
          <w:i/>
          <w:iCs/>
          <w:color w:val="111111"/>
          <w:sz w:val="27"/>
          <w:szCs w:val="27"/>
        </w:rPr>
        <w:t>о</w:t>
      </w:r>
      <w:proofErr w:type="gramEnd"/>
      <w:r w:rsidRPr="003C7734">
        <w:rPr>
          <w:rFonts w:ascii="Times New Roman" w:eastAsia="Times New Roman" w:hAnsi="Times New Roman" w:cs="Times New Roman"/>
          <w:i/>
          <w:iCs/>
          <w:color w:val="111111"/>
          <w:sz w:val="27"/>
          <w:szCs w:val="27"/>
        </w:rPr>
        <w:t>ркестр)</w:t>
      </w:r>
      <w:r w:rsidRPr="003C7734">
        <w:rPr>
          <w:rFonts w:ascii="Times New Roman" w:eastAsia="Times New Roman" w:hAnsi="Times New Roman" w:cs="Times New Roman"/>
          <w:color w:val="111111"/>
          <w:sz w:val="27"/>
          <w:szCs w:val="27"/>
        </w:rPr>
        <w:t>.</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111111"/>
          <w:sz w:val="27"/>
          <w:szCs w:val="27"/>
        </w:rPr>
        <w:t>15. Перерыв между действиями в спектакле, опере или между отделениями</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111111"/>
          <w:sz w:val="27"/>
          <w:szCs w:val="27"/>
        </w:rPr>
        <w:t>концерта? </w:t>
      </w:r>
      <w:r w:rsidRPr="003C7734">
        <w:rPr>
          <w:rFonts w:ascii="Times New Roman" w:eastAsia="Times New Roman" w:hAnsi="Times New Roman" w:cs="Times New Roman"/>
          <w:i/>
          <w:iCs/>
          <w:color w:val="111111"/>
          <w:sz w:val="27"/>
          <w:szCs w:val="27"/>
        </w:rPr>
        <w:t>(антракт)</w:t>
      </w:r>
      <w:r w:rsidRPr="003C7734">
        <w:rPr>
          <w:rFonts w:ascii="Times New Roman" w:eastAsia="Times New Roman" w:hAnsi="Times New Roman" w:cs="Times New Roman"/>
          <w:color w:val="111111"/>
          <w:sz w:val="27"/>
          <w:szCs w:val="27"/>
        </w:rPr>
        <w:t>.</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111111"/>
          <w:sz w:val="27"/>
          <w:szCs w:val="27"/>
        </w:rPr>
        <w:t>Молодцы! Справились с заданием.</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111111"/>
          <w:sz w:val="27"/>
          <w:szCs w:val="27"/>
        </w:rPr>
        <w:t>Чтобы привить эстетический вкус детям, развить в них талант этого оказывается недостаточно, а помочь нам в этом можете только вы – </w:t>
      </w:r>
      <w:r w:rsidRPr="003C7734">
        <w:rPr>
          <w:rFonts w:ascii="Times New Roman" w:eastAsia="Times New Roman" w:hAnsi="Times New Roman" w:cs="Times New Roman"/>
          <w:b/>
          <w:bCs/>
          <w:color w:val="111111"/>
          <w:sz w:val="27"/>
        </w:rPr>
        <w:t>родители</w:t>
      </w:r>
      <w:r w:rsidRPr="003C7734">
        <w:rPr>
          <w:rFonts w:ascii="Times New Roman" w:eastAsia="Times New Roman" w:hAnsi="Times New Roman" w:cs="Times New Roman"/>
          <w:color w:val="111111"/>
          <w:sz w:val="27"/>
          <w:szCs w:val="27"/>
        </w:rPr>
        <w:t>. Начинать надо, прежде всего с того, что нужно слышать родные звуки, и для этого совсем необязательно иметь специальное </w:t>
      </w:r>
      <w:r w:rsidRPr="003C7734">
        <w:rPr>
          <w:rFonts w:ascii="Times New Roman" w:eastAsia="Times New Roman" w:hAnsi="Times New Roman" w:cs="Times New Roman"/>
          <w:b/>
          <w:bCs/>
          <w:color w:val="111111"/>
          <w:sz w:val="27"/>
        </w:rPr>
        <w:t>музыкальное образование</w:t>
      </w:r>
      <w:r w:rsidRPr="003C7734">
        <w:rPr>
          <w:rFonts w:ascii="Times New Roman" w:eastAsia="Times New Roman" w:hAnsi="Times New Roman" w:cs="Times New Roman"/>
          <w:color w:val="111111"/>
          <w:sz w:val="27"/>
          <w:szCs w:val="27"/>
        </w:rPr>
        <w:t>! Достаточно просто оглянуться на окружающий нас мир и прислушаться. Сколько вокруг звуков! Ведя ребёнка в детский сад можно многое </w:t>
      </w:r>
      <w:r w:rsidRPr="003C7734">
        <w:rPr>
          <w:rFonts w:ascii="Times New Roman" w:eastAsia="Times New Roman" w:hAnsi="Times New Roman" w:cs="Times New Roman"/>
          <w:color w:val="111111"/>
          <w:sz w:val="27"/>
          <w:szCs w:val="27"/>
          <w:u w:val="single"/>
        </w:rPr>
        <w:t>услышать</w:t>
      </w:r>
      <w:r w:rsidRPr="003C7734">
        <w:rPr>
          <w:rFonts w:ascii="Times New Roman" w:eastAsia="Times New Roman" w:hAnsi="Times New Roman" w:cs="Times New Roman"/>
          <w:color w:val="111111"/>
          <w:sz w:val="27"/>
          <w:szCs w:val="27"/>
        </w:rPr>
        <w:t>: шелест листвы под ногами, щебетание птиц, звук проезжающих машин, а в лесу – кукует кукушка, стучит дятел, жужжит пчела, а это – лесной ручеек.</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111111"/>
          <w:sz w:val="27"/>
          <w:szCs w:val="27"/>
        </w:rPr>
        <w:t>Не пожалейте времени, чтобы все это показать ребенку, попробуйте вместе с ним – вы сами услышите, как рождается </w:t>
      </w:r>
      <w:r w:rsidRPr="003C7734">
        <w:rPr>
          <w:rFonts w:ascii="Times New Roman" w:eastAsia="Times New Roman" w:hAnsi="Times New Roman" w:cs="Times New Roman"/>
          <w:b/>
          <w:bCs/>
          <w:color w:val="111111"/>
          <w:sz w:val="27"/>
        </w:rPr>
        <w:t>музыка</w:t>
      </w:r>
      <w:r w:rsidRPr="003C7734">
        <w:rPr>
          <w:rFonts w:ascii="Times New Roman" w:eastAsia="Times New Roman" w:hAnsi="Times New Roman" w:cs="Times New Roman"/>
          <w:color w:val="111111"/>
          <w:sz w:val="27"/>
          <w:szCs w:val="27"/>
        </w:rPr>
        <w:t>. Вот так от звуков леса можно перейти к слушанию </w:t>
      </w:r>
      <w:r w:rsidRPr="003C7734">
        <w:rPr>
          <w:rFonts w:ascii="Times New Roman" w:eastAsia="Times New Roman" w:hAnsi="Times New Roman" w:cs="Times New Roman"/>
          <w:b/>
          <w:bCs/>
          <w:color w:val="111111"/>
          <w:sz w:val="27"/>
        </w:rPr>
        <w:t>музыки</w:t>
      </w:r>
      <w:r w:rsidRPr="003C7734">
        <w:rPr>
          <w:rFonts w:ascii="Times New Roman" w:eastAsia="Times New Roman" w:hAnsi="Times New Roman" w:cs="Times New Roman"/>
          <w:color w:val="111111"/>
          <w:sz w:val="27"/>
          <w:szCs w:val="27"/>
        </w:rPr>
        <w:t>. И если это </w:t>
      </w:r>
      <w:r w:rsidRPr="003C7734">
        <w:rPr>
          <w:rFonts w:ascii="Times New Roman" w:eastAsia="Times New Roman" w:hAnsi="Times New Roman" w:cs="Times New Roman"/>
          <w:b/>
          <w:bCs/>
          <w:color w:val="111111"/>
          <w:sz w:val="27"/>
        </w:rPr>
        <w:t>музыка</w:t>
      </w:r>
      <w:r w:rsidRPr="003C7734">
        <w:rPr>
          <w:rFonts w:ascii="Times New Roman" w:eastAsia="Times New Roman" w:hAnsi="Times New Roman" w:cs="Times New Roman"/>
          <w:color w:val="111111"/>
          <w:sz w:val="27"/>
          <w:szCs w:val="27"/>
        </w:rPr>
        <w:t> о природе – не сомневайтесь, все это вы услышите в ней.</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181818"/>
          <w:sz w:val="27"/>
          <w:szCs w:val="27"/>
        </w:rPr>
        <w:t>Большое влияние музыка оказывает на физическое развитие, она способствует воспитанию здорового, жизнерадостного ребенка. Выполняя упражнения на зарядке, на физкультурном занятии, дети заметно подтягиваются. Услышав первый аккорд марша, сразу же сосредотачивают свое внимание, выпрямляются и идут в ритме марша. Движения становятся более координированными, правильными, точными.</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181818"/>
          <w:sz w:val="27"/>
          <w:szCs w:val="27"/>
        </w:rPr>
        <w:t>У детей вырабатывается правильная осанка.</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181818"/>
          <w:sz w:val="27"/>
          <w:szCs w:val="27"/>
        </w:rPr>
        <w:t>Музыка помогает и умственному развитию детей. Тесная связь музыки с тем, что окружает нас, заставляет ребенка сравнивать, вспоминать прошлые впечатления. Видя на улице птиц, зверей на картинках, дети вспоминают знакомые песни: «Петушок», «Зима прошла», «Заинька» и др.</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181818"/>
          <w:sz w:val="27"/>
          <w:szCs w:val="27"/>
        </w:rPr>
        <w:t>Пение знакомых песен помогает развивать детский голос, укрепить его и исправить недостатки речи.</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000000"/>
          <w:sz w:val="27"/>
          <w:szCs w:val="27"/>
        </w:rPr>
        <w:t>Музыка способствует сплочению детского </w:t>
      </w:r>
      <w:hyperlink r:id="rId5" w:history="1">
        <w:r w:rsidRPr="003C7734">
          <w:rPr>
            <w:rFonts w:ascii="Times New Roman" w:eastAsia="Times New Roman" w:hAnsi="Times New Roman" w:cs="Times New Roman"/>
            <w:sz w:val="27"/>
          </w:rPr>
          <w:t>коллектива</w:t>
        </w:r>
      </w:hyperlink>
      <w:r w:rsidRPr="003C7734">
        <w:rPr>
          <w:rFonts w:ascii="Times New Roman" w:eastAsia="Times New Roman" w:hAnsi="Times New Roman" w:cs="Times New Roman"/>
          <w:sz w:val="27"/>
          <w:szCs w:val="27"/>
        </w:rPr>
        <w:t>,</w:t>
      </w:r>
      <w:r w:rsidRPr="003C7734">
        <w:rPr>
          <w:rFonts w:ascii="Times New Roman" w:eastAsia="Times New Roman" w:hAnsi="Times New Roman" w:cs="Times New Roman"/>
          <w:color w:val="000000"/>
          <w:sz w:val="27"/>
          <w:szCs w:val="27"/>
        </w:rPr>
        <w:t xml:space="preserve"> воспитывает у детей общие интересы. Она так же способствует формированию личности каждого ребенка.</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181818"/>
          <w:sz w:val="27"/>
          <w:szCs w:val="27"/>
        </w:rPr>
        <w:t>В детском саду проводятся музыкальные занятия (2 раза в неделю).</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181818"/>
          <w:sz w:val="27"/>
          <w:szCs w:val="27"/>
        </w:rPr>
        <w:t>Занятия проводит музыкальный руководитель со специальным образованием. На занятиях дети учатся петь, обучаются движениям под музыку, танцую, играют в музыкальные игры, учатся играть на шумовых музыкальных инструментах, учатся слушать и понимать музыку. Все свои навыки дети показывают на различных праздниках и развлечениях, проводимых в детском саду в течение всего учебного года. Вы также можете проявить себя на этих праздниках, показав свои вокальные, танцевальные умения или даже можете показать свое владение музыкальным инструментом. Это будет очень интересно не только вашему ребенку, но и его друзьям в группе.</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181818"/>
          <w:sz w:val="27"/>
          <w:szCs w:val="27"/>
        </w:rPr>
        <w:t>В повседневной жизни музыкальное воспитание осуществляет воспитатель.</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181818"/>
          <w:sz w:val="27"/>
          <w:szCs w:val="27"/>
        </w:rPr>
        <w:t xml:space="preserve">В группах оборудованы музыкальные уголки. Там находятся музыкально-дидактические игры, шумовые инструменты, фонотека музыкальных записей </w:t>
      </w:r>
      <w:r w:rsidRPr="003C7734">
        <w:rPr>
          <w:rFonts w:ascii="Times New Roman" w:eastAsia="Times New Roman" w:hAnsi="Times New Roman" w:cs="Times New Roman"/>
          <w:color w:val="181818"/>
          <w:sz w:val="27"/>
          <w:szCs w:val="27"/>
        </w:rPr>
        <w:lastRenderedPageBreak/>
        <w:t>для прослушивания детьми вне занятий</w:t>
      </w:r>
      <w:proofErr w:type="gramStart"/>
      <w:r w:rsidRPr="003C7734">
        <w:rPr>
          <w:rFonts w:ascii="Times New Roman" w:eastAsia="Times New Roman" w:hAnsi="Times New Roman" w:cs="Times New Roman"/>
          <w:color w:val="181818"/>
          <w:sz w:val="27"/>
          <w:szCs w:val="27"/>
        </w:rPr>
        <w:t xml:space="preserve"> ,</w:t>
      </w:r>
      <w:proofErr w:type="gramEnd"/>
      <w:r w:rsidRPr="003C7734">
        <w:rPr>
          <w:rFonts w:ascii="Times New Roman" w:eastAsia="Times New Roman" w:hAnsi="Times New Roman" w:cs="Times New Roman"/>
          <w:color w:val="181818"/>
          <w:sz w:val="27"/>
          <w:szCs w:val="27"/>
        </w:rPr>
        <w:t>в свободной игровой деятельности, а так же на занятиях по рисованию, по развитию речи и др.</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181818"/>
          <w:sz w:val="27"/>
          <w:szCs w:val="27"/>
        </w:rPr>
        <w:t>Чтобы поддерживать интерес детей к музыкальным занятиям, воспитатель в группе повторяет с детьми знакомые песни, водят хороводы, проводятся музыкальные игры, выученные на музыкальных занятиях.</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181818"/>
          <w:sz w:val="27"/>
          <w:szCs w:val="27"/>
        </w:rPr>
        <w:t>Чем же вы, дорогие родители, можете помочь нам? Когда ребенок приходит из детского сада, вы можете спросить его, чем он занимался в детском саду, что делал на музыкальном занятии, какие новые песни он выучил. Попросите, что бы ребенок спел вам одну, две знакомые ему песни.</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181818"/>
          <w:sz w:val="27"/>
          <w:szCs w:val="27"/>
        </w:rPr>
        <w:t>Когда дети приходят в гости друг к другу, поощряйте исполнение ими стихов, песен, плясок</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181818"/>
          <w:sz w:val="27"/>
          <w:szCs w:val="27"/>
        </w:rPr>
        <w:t>Хочется так же дать ряд советов по бережному отношению к детскому голосу:</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181818"/>
          <w:sz w:val="27"/>
          <w:szCs w:val="27"/>
        </w:rPr>
        <w:t>1) Не разрешайте детям петь на улице в сырую и холодную погоду.</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181818"/>
          <w:sz w:val="27"/>
          <w:szCs w:val="27"/>
        </w:rPr>
        <w:t xml:space="preserve">2) В детском саду мы учим детей </w:t>
      </w:r>
      <w:proofErr w:type="gramStart"/>
      <w:r w:rsidRPr="003C7734">
        <w:rPr>
          <w:rFonts w:ascii="Times New Roman" w:eastAsia="Times New Roman" w:hAnsi="Times New Roman" w:cs="Times New Roman"/>
          <w:color w:val="181818"/>
          <w:sz w:val="27"/>
          <w:szCs w:val="27"/>
        </w:rPr>
        <w:t>говорить</w:t>
      </w:r>
      <w:proofErr w:type="gramEnd"/>
      <w:r w:rsidRPr="003C7734">
        <w:rPr>
          <w:rFonts w:ascii="Times New Roman" w:eastAsia="Times New Roman" w:hAnsi="Times New Roman" w:cs="Times New Roman"/>
          <w:color w:val="181818"/>
          <w:sz w:val="27"/>
          <w:szCs w:val="27"/>
        </w:rPr>
        <w:t xml:space="preserve"> спокойным тоном, без крика – это важно для предохранения их голосовых связок от перенапряжения. Кроме того, это требование культурного поведения.</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181818"/>
          <w:sz w:val="27"/>
          <w:szCs w:val="27"/>
        </w:rPr>
        <w:t>3) Не следует поощрять пение детьми взрослых песен, особенно эстрадных, т. к. они не подходят для детского голоса и обычно не могут быть правильно поняты детьми.</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181818"/>
          <w:sz w:val="27"/>
          <w:szCs w:val="27"/>
        </w:rPr>
        <w:t>Многие дети поют мелодии недостаточно чисто, иногда «гудят» на одном звуке. Это не всегда зависит от недостаточно развитого музыкального слуха. Иногда это является следствием недостаточно развитого голосового аппарата.</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181818"/>
          <w:sz w:val="27"/>
          <w:szCs w:val="27"/>
        </w:rPr>
        <w:t xml:space="preserve">Для развития слуха и голоса ребенка ему полезно больше рассказывать стихи вслух, при этом стараться говорить звонко, ясным высоким голосом, а не низким, глухим. Хорошо, если дома ребенок поет </w:t>
      </w:r>
      <w:proofErr w:type="spellStart"/>
      <w:r w:rsidRPr="003C7734">
        <w:rPr>
          <w:rFonts w:ascii="Times New Roman" w:eastAsia="Times New Roman" w:hAnsi="Times New Roman" w:cs="Times New Roman"/>
          <w:color w:val="181818"/>
          <w:sz w:val="27"/>
          <w:szCs w:val="27"/>
        </w:rPr>
        <w:t>попевки</w:t>
      </w:r>
      <w:proofErr w:type="spellEnd"/>
      <w:r w:rsidRPr="003C7734">
        <w:rPr>
          <w:rFonts w:ascii="Times New Roman" w:eastAsia="Times New Roman" w:hAnsi="Times New Roman" w:cs="Times New Roman"/>
          <w:color w:val="181818"/>
          <w:sz w:val="27"/>
          <w:szCs w:val="27"/>
        </w:rPr>
        <w:t xml:space="preserve">, </w:t>
      </w:r>
      <w:proofErr w:type="spellStart"/>
      <w:r w:rsidRPr="003C7734">
        <w:rPr>
          <w:rFonts w:ascii="Times New Roman" w:eastAsia="Times New Roman" w:hAnsi="Times New Roman" w:cs="Times New Roman"/>
          <w:color w:val="181818"/>
          <w:sz w:val="27"/>
          <w:szCs w:val="27"/>
        </w:rPr>
        <w:t>потешки</w:t>
      </w:r>
      <w:proofErr w:type="spellEnd"/>
      <w:r w:rsidRPr="003C7734">
        <w:rPr>
          <w:rFonts w:ascii="Times New Roman" w:eastAsia="Times New Roman" w:hAnsi="Times New Roman" w:cs="Times New Roman"/>
          <w:color w:val="181818"/>
          <w:sz w:val="27"/>
          <w:szCs w:val="27"/>
        </w:rPr>
        <w:t>, народные мелодии, очень простые, состоящие из 2-3 звуков.</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181818"/>
          <w:sz w:val="27"/>
          <w:szCs w:val="27"/>
        </w:rPr>
        <w:t>Так же необходима охрана детского слуха. Просим вас следить, что бы в жизни детей было достаточно тишины. Не следует включать радио надолго или слишком громко – это отрицательно влияет на нервную систему ребенка, притупляет слух. Использовать радио и телевидение нужно очень разумно, не перегружая ребенка. Пусть лучше ребенок послушает и посмотрит меньше передач, но зато поймет и запомнит их. Передачи и музыка должны быть доступны ребенку по содержанию.</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181818"/>
          <w:sz w:val="27"/>
          <w:szCs w:val="27"/>
        </w:rPr>
        <w:t>Теперь хотелось бы сказать о тех проблемах, которые возникают и зачастую стирают яркость впечатлений от праздника или вовсе портят ребёнку настроение.</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b/>
          <w:bCs/>
          <w:color w:val="181818"/>
          <w:sz w:val="27"/>
          <w:szCs w:val="27"/>
        </w:rPr>
        <w:t>1. Обувь и наряды детей</w:t>
      </w:r>
      <w:r w:rsidRPr="003C7734">
        <w:rPr>
          <w:rFonts w:ascii="Times New Roman" w:eastAsia="Times New Roman" w:hAnsi="Times New Roman" w:cs="Times New Roman"/>
          <w:color w:val="181818"/>
          <w:sz w:val="27"/>
          <w:szCs w:val="27"/>
        </w:rPr>
        <w:t xml:space="preserve">. </w:t>
      </w:r>
      <w:proofErr w:type="gramStart"/>
      <w:r w:rsidRPr="003C7734">
        <w:rPr>
          <w:rFonts w:ascii="Times New Roman" w:eastAsia="Times New Roman" w:hAnsi="Times New Roman" w:cs="Times New Roman"/>
          <w:color w:val="181818"/>
          <w:sz w:val="27"/>
          <w:szCs w:val="27"/>
        </w:rPr>
        <w:t>Поскольку 50% времени утренника отводится на музыкально-ритмические движения (хороводы, игры, танцы, перестроения), нужна удобная обувь: мягкая, гибкая, лёгкая – во всех отношениях комфортная.</w:t>
      </w:r>
      <w:proofErr w:type="gramEnd"/>
      <w:r w:rsidRPr="003C7734">
        <w:rPr>
          <w:rFonts w:ascii="Times New Roman" w:eastAsia="Times New Roman" w:hAnsi="Times New Roman" w:cs="Times New Roman"/>
          <w:color w:val="181818"/>
          <w:sz w:val="27"/>
          <w:szCs w:val="27"/>
        </w:rPr>
        <w:t xml:space="preserve"> Идеальным вариантом являются чешки. Бальные платья с кринолином мешают девочкам даже просто сидеть на стульчике, а объёмные костюмы и головные уборы сковывают движения в танцах и хороводах. Также нежелательны дополнения к костюму, находящиеся у детей в руках (волшебные палочки, веера, сумочки, корзинки). Если какой-то атрибут необходим для дополнения образа и завершённости костюма, непосредственно перед выступлением </w:t>
      </w:r>
      <w:r w:rsidRPr="003C7734">
        <w:rPr>
          <w:rFonts w:ascii="Times New Roman" w:eastAsia="Times New Roman" w:hAnsi="Times New Roman" w:cs="Times New Roman"/>
          <w:color w:val="181818"/>
          <w:sz w:val="27"/>
          <w:szCs w:val="27"/>
        </w:rPr>
        <w:lastRenderedPageBreak/>
        <w:t xml:space="preserve">ребёнок получит его от воспитателя. Всё остальное время ребенку ничто не будет мешать </w:t>
      </w:r>
      <w:proofErr w:type="gramStart"/>
      <w:r w:rsidRPr="003C7734">
        <w:rPr>
          <w:rFonts w:ascii="Times New Roman" w:eastAsia="Times New Roman" w:hAnsi="Times New Roman" w:cs="Times New Roman"/>
          <w:color w:val="181818"/>
          <w:sz w:val="27"/>
          <w:szCs w:val="27"/>
        </w:rPr>
        <w:t>свободно</w:t>
      </w:r>
      <w:proofErr w:type="gramEnd"/>
      <w:r w:rsidRPr="003C7734">
        <w:rPr>
          <w:rFonts w:ascii="Times New Roman" w:eastAsia="Times New Roman" w:hAnsi="Times New Roman" w:cs="Times New Roman"/>
          <w:color w:val="181818"/>
          <w:sz w:val="27"/>
          <w:szCs w:val="27"/>
        </w:rPr>
        <w:t xml:space="preserve"> двигаться и веселиться.</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b/>
          <w:bCs/>
          <w:color w:val="181818"/>
          <w:sz w:val="27"/>
          <w:szCs w:val="27"/>
        </w:rPr>
        <w:t>2. Количество и качество стихотворений, исполняемых детьми на утренниках</w:t>
      </w:r>
      <w:r w:rsidRPr="003C7734">
        <w:rPr>
          <w:rFonts w:ascii="Times New Roman" w:eastAsia="Times New Roman" w:hAnsi="Times New Roman" w:cs="Times New Roman"/>
          <w:color w:val="181818"/>
          <w:sz w:val="27"/>
          <w:szCs w:val="27"/>
        </w:rPr>
        <w:t xml:space="preserve">. Проблема обиды родителей по поводу распределения стихотворений и участия в индивидуальных танцах зачастую стирает радостное впечатление от праздника. Некоторые родители упускают из вида, что они пришли на праздник для детей, а не на представление для родителей! А ведь прослушивание множества стихотворений на празднике не доставляет радости ни детям, ни взрослым. Спросите вашего ребёнка, что ему больше хочется – играть, петь, плясать или сидеть и слушать стихи? Сценарий составляется с учётом детской физиологии – ребёнок не может долго сидеть, если ему не интересно. На празднике чередуются разные виды детской деятельности. Если вашему ребёнку не пришлось рассказать стихотворение, значит, его пригласят на игру, или же ему уделили больше внимания при разучивании танца, и на стихотворение у ребёнка уже просто не было сил. И он расскажет его на втором, третьем утреннике. Если ребёнок (особенно с эгоцентричным характером) считает себя задетым при распределении ролей, хотелось бы попросить не разжигать негативные чувства ни в себе, ни в ребёнке. Не вините, пожалуйста, музыкального руководителя и воспитателей. И уж, конечно не вините ребёнка, с чьей ролью, как вам кажется, </w:t>
      </w:r>
      <w:proofErr w:type="gramStart"/>
      <w:r w:rsidRPr="003C7734">
        <w:rPr>
          <w:rFonts w:ascii="Times New Roman" w:eastAsia="Times New Roman" w:hAnsi="Times New Roman" w:cs="Times New Roman"/>
          <w:color w:val="181818"/>
          <w:sz w:val="27"/>
          <w:szCs w:val="27"/>
        </w:rPr>
        <w:t>ваш</w:t>
      </w:r>
      <w:proofErr w:type="gramEnd"/>
      <w:r w:rsidRPr="003C7734">
        <w:rPr>
          <w:rFonts w:ascii="Times New Roman" w:eastAsia="Times New Roman" w:hAnsi="Times New Roman" w:cs="Times New Roman"/>
          <w:color w:val="181818"/>
          <w:sz w:val="27"/>
          <w:szCs w:val="27"/>
        </w:rPr>
        <w:t xml:space="preserve"> справился бы лучше. Наоборот, постарайтесь объяснить своему ребёнку, привыкшему к лидерству, что он уже научился выступать, пусть поучатся и другие, и что уступать в этом случае очень почётно! И, поверьте, эта сознательная уступка в деле воспитания стоит очень дорого Она обернётся в вашем ребёнке добротой и способностью к переживанию. Это вы со временем почувствуете на себе. Поэтому, очень важно, не высказывать, особенно при детях своих обид, а в случае малейших недоразумений разрешите их с воспитателем или музыкальным руководителем.</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b/>
          <w:bCs/>
          <w:color w:val="181818"/>
          <w:sz w:val="27"/>
          <w:szCs w:val="27"/>
        </w:rPr>
        <w:t>3. Культура поведения родителей на утренниках</w:t>
      </w:r>
      <w:r w:rsidRPr="003C7734">
        <w:rPr>
          <w:rFonts w:ascii="Times New Roman" w:eastAsia="Times New Roman" w:hAnsi="Times New Roman" w:cs="Times New Roman"/>
          <w:color w:val="181818"/>
          <w:sz w:val="27"/>
          <w:szCs w:val="27"/>
        </w:rPr>
        <w:t>. К чему приводят опоздания? На праздник ребёнок приходит с испорченным настроением (мама не пришла). Во время праздника заходит мама или папа – у ребёнка непроизвольный всплеск радостных эмоций, он машет рукой, чтобы мама его заметила, выкрикивает. Внимание всех детей переключается на это событие, а воспитателю теперь придётся очень постараться, чтобы дети вспомнили, зачем они сюда пришли. Хорошо, если это – последний отвлекающий момент.</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b/>
          <w:bCs/>
          <w:color w:val="181818"/>
          <w:sz w:val="27"/>
          <w:szCs w:val="27"/>
        </w:rPr>
        <w:t>Телефонные звонки.</w:t>
      </w:r>
      <w:r w:rsidRPr="003C7734">
        <w:rPr>
          <w:rFonts w:ascii="Times New Roman" w:eastAsia="Times New Roman" w:hAnsi="Times New Roman" w:cs="Times New Roman"/>
          <w:color w:val="181818"/>
          <w:sz w:val="27"/>
          <w:szCs w:val="27"/>
        </w:rPr>
        <w:t> Не забывайте, пожалуйста, отключать мобильные телефоны. И уж, конечно, не заводите разговор по телефону на утреннике. Уважайте и педагогов, и своих детей. Разговоры друг с другом тоже следует исключить. Если не интересен момент утренника вам, помните, он может быть интересен тем родителям, чей ребёнок сейчас выступает. Проблемы всегда можно решить после праздника. Не позволительны хождения родителей во время утренника. Это очень отвлекает детей от общего сюжета.</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b/>
          <w:bCs/>
          <w:color w:val="181818"/>
          <w:sz w:val="27"/>
          <w:szCs w:val="27"/>
        </w:rPr>
        <w:t>Фото и видео съёмка.</w:t>
      </w:r>
      <w:r w:rsidRPr="003C7734">
        <w:rPr>
          <w:rFonts w:ascii="Times New Roman" w:eastAsia="Times New Roman" w:hAnsi="Times New Roman" w:cs="Times New Roman"/>
          <w:color w:val="181818"/>
          <w:sz w:val="27"/>
          <w:szCs w:val="27"/>
        </w:rPr>
        <w:t xml:space="preserve"> Конечно, каждому хочется запечатлеть </w:t>
      </w:r>
      <w:proofErr w:type="spellStart"/>
      <w:r w:rsidRPr="003C7734">
        <w:rPr>
          <w:rFonts w:ascii="Times New Roman" w:eastAsia="Times New Roman" w:hAnsi="Times New Roman" w:cs="Times New Roman"/>
          <w:color w:val="181818"/>
          <w:sz w:val="27"/>
          <w:szCs w:val="27"/>
        </w:rPr>
        <w:t>радостноенастроение</w:t>
      </w:r>
      <w:proofErr w:type="spellEnd"/>
      <w:r w:rsidRPr="003C7734">
        <w:rPr>
          <w:rFonts w:ascii="Times New Roman" w:eastAsia="Times New Roman" w:hAnsi="Times New Roman" w:cs="Times New Roman"/>
          <w:color w:val="181818"/>
          <w:sz w:val="27"/>
          <w:szCs w:val="27"/>
        </w:rPr>
        <w:t xml:space="preserve"> своего ребёнка на празднике. Но помните, что просить его всё время смотреть в камеру, махать рукой и тем более привлекать к себе внимание прямо на утреннике не стоит. Вы всегда сможете сделать чудесные снимки после утренника в спокойной обстановке и нужном ракурсе. Если вы </w:t>
      </w:r>
      <w:r w:rsidRPr="003C7734">
        <w:rPr>
          <w:rFonts w:ascii="Times New Roman" w:eastAsia="Times New Roman" w:hAnsi="Times New Roman" w:cs="Times New Roman"/>
          <w:color w:val="181818"/>
          <w:sz w:val="27"/>
          <w:szCs w:val="27"/>
        </w:rPr>
        <w:lastRenderedPageBreak/>
        <w:t xml:space="preserve">хотите запечатлеть весь праздник в целом, фото или видео камеру нужно установить за 15 минут до начала праздника в заранее оговорённом месте и не перемещать её в ходе утренника. Это может помешать незримому контакту музыкального руководителя и детей. Поддержка и аплодисменты. Без доброжелательных, благодарных зрителей, без аплодисментов не могут обойтись даже профессиональные артисты. А вашим детям они необходимы втройне. Не жалейте ладош! Нуждаемся в вашей поддержке и мы, педагоги. Нам всегда приятно услышать ваши отзывы об </w:t>
      </w:r>
      <w:proofErr w:type="gramStart"/>
      <w:r w:rsidRPr="003C7734">
        <w:rPr>
          <w:rFonts w:ascii="Times New Roman" w:eastAsia="Times New Roman" w:hAnsi="Times New Roman" w:cs="Times New Roman"/>
          <w:color w:val="181818"/>
          <w:sz w:val="27"/>
          <w:szCs w:val="27"/>
        </w:rPr>
        <w:t>увиденном</w:t>
      </w:r>
      <w:proofErr w:type="gramEnd"/>
      <w:r w:rsidRPr="003C7734">
        <w:rPr>
          <w:rFonts w:ascii="Times New Roman" w:eastAsia="Times New Roman" w:hAnsi="Times New Roman" w:cs="Times New Roman"/>
          <w:color w:val="181818"/>
          <w:sz w:val="27"/>
          <w:szCs w:val="27"/>
        </w:rPr>
        <w:t xml:space="preserve"> и услышанном, пожелания, учесть ваши замечания.</w:t>
      </w:r>
    </w:p>
    <w:p w:rsidR="003C7734" w:rsidRPr="003C7734" w:rsidRDefault="003C7734" w:rsidP="003C7734">
      <w:pPr>
        <w:shd w:val="clear" w:color="auto" w:fill="FFFFFF"/>
        <w:spacing w:after="0" w:line="134" w:lineRule="atLeast"/>
        <w:rPr>
          <w:rFonts w:ascii="Arial" w:eastAsia="Times New Roman" w:hAnsi="Arial" w:cs="Arial"/>
          <w:color w:val="181818"/>
          <w:sz w:val="13"/>
          <w:szCs w:val="13"/>
        </w:rPr>
      </w:pPr>
      <w:r w:rsidRPr="003C7734">
        <w:rPr>
          <w:rFonts w:ascii="Times New Roman" w:eastAsia="Times New Roman" w:hAnsi="Times New Roman" w:cs="Times New Roman"/>
          <w:color w:val="181818"/>
          <w:sz w:val="27"/>
          <w:szCs w:val="27"/>
        </w:rPr>
        <w:t>В заключении хочется пожелать вам, чтобы к концу пребывания в нашем детском саду ваши дети были все музыкальными, артистичными, активными, смелыми и уверенными в себе. Чтобы в каждом зародилась искра таланта и освещала дорогу всю жизнь.</w:t>
      </w:r>
    </w:p>
    <w:p w:rsidR="00303B32" w:rsidRDefault="00303B32"/>
    <w:sectPr w:rsidR="00303B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3C7734"/>
    <w:rsid w:val="00303B32"/>
    <w:rsid w:val="003C77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77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7734"/>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3C773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C7734"/>
    <w:rPr>
      <w:color w:val="0000FF"/>
      <w:u w:val="single"/>
    </w:rPr>
  </w:style>
  <w:style w:type="character" w:styleId="a5">
    <w:name w:val="Strong"/>
    <w:basedOn w:val="a0"/>
    <w:uiPriority w:val="22"/>
    <w:qFormat/>
    <w:rsid w:val="003C7734"/>
    <w:rPr>
      <w:b/>
      <w:bCs/>
    </w:rPr>
  </w:style>
</w:styles>
</file>

<file path=word/webSettings.xml><?xml version="1.0" encoding="utf-8"?>
<w:webSettings xmlns:r="http://schemas.openxmlformats.org/officeDocument/2006/relationships" xmlns:w="http://schemas.openxmlformats.org/wordprocessingml/2006/main">
  <w:divs>
    <w:div w:id="116636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fourok.ru/go.html?href=https%3A%2F%2Fpandia.ru%2Ftext%2Fcategory%2Fkoll%2F" TargetMode="External"/><Relationship Id="rId4" Type="http://schemas.openxmlformats.org/officeDocument/2006/relationships/hyperlink" Target="https://infourok.ru/go.html?href=https%3A%2F%2Fpandia.ru%2Ftext%2Fcategory%2Frazvitie_rebenka%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1822</Words>
  <Characters>10386</Characters>
  <Application>Microsoft Office Word</Application>
  <DocSecurity>0</DocSecurity>
  <Lines>86</Lines>
  <Paragraphs>24</Paragraphs>
  <ScaleCrop>false</ScaleCrop>
  <Company/>
  <LinksUpToDate>false</LinksUpToDate>
  <CharactersWithSpaces>12184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Detskii_sadik</dc:creator>
  <cp:keywords/>
  <dc:description/>
  <cp:lastModifiedBy>Detskii_sadik</cp:lastModifiedBy>
  <cp:revision>2</cp:revision>
  <dcterms:created xsi:type="dcterms:W3CDTF">2022-04-24T06:15:00Z</dcterms:created>
  <dcterms:modified xsi:type="dcterms:W3CDTF">2022-04-24T06:16:00Z</dcterms:modified>
</cp:coreProperties>
</file>