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НЕТРАДИЦИОННЫЕ ТЕХНИКИ РИСОВАНИЯ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Нетрадиционное рисование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 – это толчок к развитию воображения, творчества, проявлению самостоятельности, инициативы, выражения индивидуальности. Каждая техника – это маленькая игра, доставляющая ребенку радость, положительные эмоции. Она не утомляет малыша, у ребенка сохраняется высокая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активность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работоспособность на протяжении всего времени рисования.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Нетрадиционное рисование лежит в основе многих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арттерапевтических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техник. Как средство коррекции психических процессов, нетрадиционные техники рисования позволяют преодолеть чувство страха, дают свободу, вселяют уверенность в себе, своих силах. Нетрадиционное рисование – это способ самовыражения, общения с самим собой, отличное средство не только для поднятия настроения, но и для взгляда на мир другими глазами, открытия в себе новых возможностей!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Печатание листьями</w:t>
      </w:r>
      <w:r>
        <w:rPr>
          <w:rFonts w:ascii="Helvetica" w:hAnsi="Helvetica" w:cs="Helvetica"/>
          <w:color w:val="333333"/>
          <w:sz w:val="21"/>
          <w:szCs w:val="21"/>
        </w:rPr>
        <w:t> – можно отнести к технике штамповки, но требует большей аккуратности и координации движений, поэтому в самостоятельной деятельности доступно только к старшему дошкольному возрасту (к 5-6 годам), а малыши 3-4 лет с удовольствием будут создавать картины из листьев совместно с родителями или старшими братьями и сестрами. Для занятий вам понадобятся: гуашь, кисти, белая или тонированная бумага, листья.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Листик нужно покрыть гуашью при помощи кисточки, а затем осторожно приложить окрашенной стороной на лист бумаги, плотно прижать и аккуратно за черенок плавным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движением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вверх постепенно отклеить его с альбомного листа. Главное – не двигать лист, иначе изображение получится смазанным. Следующие листочки можно окрасить в другие цвета, можно листик сделать двухцветным или многоцветным.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Ниткография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– рисование нитками. Доступно детям с 3-х летнего возраста в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совместной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со взрослым деятельности. Чем старше ребенок – тем больше самостоятельности в рисовании, фантазировании,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дорисовывании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занятий потребуется: гуашь, кисточка и мисочка, бумага, нитки (лучше № 10), пряжа или веревочка (в зависимости от выбранного способа рисования), карандаши или фломастеры для дорисовки.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Способ 1. Сложить пополам лист бумаги и раскрыть его. На одну половину разложить одну или несколько нитей (20-30 см), пропитанных разными красками, в произвольном узоре. Накрыть второй половиной листа так, чтобы неокрашенные концы ниток были видны. Хорошенько прогладить и, придерживая рукой, медленно вытянуть нити за хвостики.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Способ 2. Лист бумаги сложить пополам. Довольно длинную нить или тонкую веревку (до 40-50 см) тщательно окрасить в мисочке выбранной краской, а затем хаотичным узором разложить ее на одну из сторон листа. Накрыть другой половиной листа и тщательно прогладить его рукой. Раскрыть, аккуратно убрать нить, рассмотреть полученное изображение.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Способ 3. Сделать от 2 до 5 отрезков нити или тонкой веревки длиной 7-10 см. Поочередно обмакивать нити в краску и водить ими по листу бумаги в разных направлениях. Можно сделать рисунок хаотичными движениями, потом рассмотреть его и дорисовать, а можно постараться сразу получить примерный контур желаемого изображения и затем дополнить его карандашами или фломастерами.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Монотипия</w:t>
      </w:r>
      <w:r>
        <w:rPr>
          <w:rFonts w:ascii="Helvetica" w:hAnsi="Helvetica" w:cs="Helvetica"/>
          <w:color w:val="333333"/>
          <w:sz w:val="21"/>
          <w:szCs w:val="21"/>
        </w:rPr>
        <w:t> (от греческого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monos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— один,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typos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— отпечаток) – доступна детям с 3 лет.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занятий понадобится: бумага белого цвета (или цветная, тонированная – в зависимости от замысла), кисти, краски (гуашь или акварель).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Данная техника отлично знакомит с понятием симметрии, так как используется для изображения зеркального отражения предметов. Белый ли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 скл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адывается пополам и на одной стороне рисуется половина заданного объекта. Затем ли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 скл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адывается и хорошо проглаживается, чтобы невысохшая краска отпечаталась на другой половине листа. При необходимости дорисовываются недостающие (не симметричные) части.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Так же с помощью данной техники можно получить замечательные изображения отражения объектов на водной глади: ли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 скл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адывается горизонтально и на верхней его части рисуется будущий пейзаж (лес, горы, дом, небо, облака и др.). Затем ли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 скл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адывается и проглаживается. После получения оттиска исходные объекты рисунка оживляются красками повторно, чтобы они имели более четкие контуры, чем их отражения на водной глади.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Используя возможности монотипии, можно создавать и фантазийные изображения. На одну из сторон половины листа бумаги, ближе к центру, нанести несколько ярких цветных пятен. Сложить лист по сгибу и хорошенько прогладить ладошкой. Открыть и рассмотреть – что получилось? Сказочные цветы? Бабочка? Павлин? Жук? Дорисовать «заколдованное» изображение красками или фломастерами.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Рисование мыльной пеной</w:t>
      </w:r>
      <w:r>
        <w:rPr>
          <w:rFonts w:ascii="Helvetica" w:hAnsi="Helvetica" w:cs="Helvetica"/>
          <w:color w:val="333333"/>
          <w:sz w:val="21"/>
          <w:szCs w:val="21"/>
        </w:rPr>
        <w:t>. Используется в старшем дошкольном возрасте – от 5-6 лет.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занятий потребуется: акварельные краски (можно и гуашь, но развести очень жидко), шампунь, трубочка для коктейля, бумага.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емкость с жидкой краской добавить шампунь, хорошо перемешать. Опустить трубочку и дуть до тех пор, пока над краем не появятся пузыри. На пузыри опустить лист бумаги, слегка надавить и поднять вверх. Для работы можно использовать бумагу разных размеров и цветов, можно накладывать один мыльный рисунок на другой, подрисовывать, вырезать, делать аппликации.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Набрызг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 xml:space="preserve"> Техника не сложная, но требует некоторой сноровки и достаточно сформированных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моторно-кординационных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движений, поэтому лучше предлагать ее детям от 6-7 лет.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занятий потребуется: старая зубная щетка, расческа с частыми зубчиками, гуашь, бумага, шаблоны и силуэты.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кончик щетки набрать немного краски. Над листом бумаги расположить расческу и несильно провести по ней ворсом щетки. Брызги разлетятся по листу. Так можно изобразить звездное небо, салют.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Шаблонография</w:t>
      </w:r>
      <w:proofErr w:type="spellEnd"/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Очень нужная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важная техника для старших дошкольников в системе подготовки к обучению в школе. Чтобы нарисовать предмет в этой технике, нужно представить – из каких геометрических фигур он состоит. Каждый сложный предмет можно изобразить при помощи простых составляющих: треугольников, кругов, квадратах, овалах, прямоугольников. Цель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шаблонографии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составить и изобразить отдельный объект или сюжетную картинку, обрисовывая заранее приготовленные шаблоны геометрических фигур.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занятий потребуется: бумага, простой карандаш, цветные карандаши, шаблон с геометрическими формами (можно приобрести готовый, а можно изготовить самостоятельно).</w:t>
      </w:r>
    </w:p>
    <w:p w:rsidR="00796667" w:rsidRDefault="00796667" w:rsidP="007966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Показателем полного овладения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шаблонографией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является умение ребенка самостоятельно придумать сюжет и воплотить его.</w:t>
      </w:r>
    </w:p>
    <w:p w:rsidR="00D5693A" w:rsidRDefault="00D5693A"/>
    <w:sectPr w:rsidR="00D5693A" w:rsidSect="00D5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667"/>
    <w:rsid w:val="00796667"/>
    <w:rsid w:val="00D5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940</Words>
  <Characters>5363</Characters>
  <Application>Microsoft Office Word</Application>
  <DocSecurity>0</DocSecurity>
  <Lines>44</Lines>
  <Paragraphs>12</Paragraphs>
  <ScaleCrop>false</ScaleCrop>
  <Company>Microsoft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2018-11-13T14:59:00Z</dcterms:created>
  <dcterms:modified xsi:type="dcterms:W3CDTF">2018-11-13T15:03:00Z</dcterms:modified>
</cp:coreProperties>
</file>