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BB" w:rsidRDefault="00F53EBB" w:rsidP="00F53EBB">
      <w:pPr>
        <w:pStyle w:val="a3"/>
        <w:shd w:val="clear" w:color="auto" w:fill="FFFFFF"/>
        <w:jc w:val="center"/>
        <w:rPr>
          <w:rFonts w:ascii="Verdana" w:hAnsi="Verdana"/>
          <w:color w:val="000000"/>
          <w:sz w:val="20"/>
          <w:szCs w:val="20"/>
        </w:rPr>
      </w:pPr>
      <w:bookmarkStart w:id="0" w:name="_GoBack"/>
      <w:r>
        <w:rPr>
          <w:rFonts w:ascii="Verdana" w:hAnsi="Verdana"/>
          <w:b/>
          <w:bCs/>
          <w:color w:val="000000"/>
          <w:sz w:val="20"/>
          <w:szCs w:val="20"/>
        </w:rPr>
        <w:t>Особенности формирования самооценки младшего школьника</w:t>
      </w:r>
    </w:p>
    <w:bookmarkEnd w:id="0"/>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 xml:space="preserve">Младший школьный возраст определяется важным обстоятельством в жизни ребенка - поступлением в школу и дает возможность проявиться в новой сфере человеческой деятельности - учении. В этот период начинается социальное и личностное развитие </w:t>
      </w:r>
      <w:proofErr w:type="spellStart"/>
      <w:r>
        <w:rPr>
          <w:rFonts w:ascii="Verdana" w:hAnsi="Verdana"/>
          <w:color w:val="000000"/>
          <w:sz w:val="20"/>
          <w:szCs w:val="20"/>
        </w:rPr>
        <w:t>ребенка</w:t>
      </w:r>
      <w:r>
        <w:rPr>
          <w:rFonts w:ascii="Verdana" w:hAnsi="Verdana"/>
          <w:color w:val="000000"/>
          <w:sz w:val="20"/>
          <w:szCs w:val="20"/>
        </w:rPr>
        <w:t>.</w:t>
      </w:r>
      <w:r>
        <w:rPr>
          <w:rFonts w:ascii="Verdana" w:hAnsi="Verdana"/>
          <w:color w:val="000000"/>
          <w:sz w:val="20"/>
          <w:szCs w:val="20"/>
        </w:rPr>
        <w:t>Ребенок</w:t>
      </w:r>
      <w:proofErr w:type="spellEnd"/>
      <w:r>
        <w:rPr>
          <w:rFonts w:ascii="Verdana" w:hAnsi="Verdana"/>
          <w:color w:val="000000"/>
          <w:sz w:val="20"/>
          <w:szCs w:val="20"/>
        </w:rPr>
        <w:t xml:space="preserve"> получает определенный социальный статус, меняются интересы и ценности.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Этот</w:t>
      </w:r>
      <w:r>
        <w:rPr>
          <w:rFonts w:ascii="Verdana" w:hAnsi="Verdana"/>
          <w:color w:val="000000"/>
          <w:sz w:val="20"/>
          <w:szCs w:val="20"/>
        </w:rPr>
        <w:t xml:space="preserve"> возраст обладает рядом специфических признаков. Эти возрастные особенности обусловлены рамками первого периода </w:t>
      </w:r>
      <w:proofErr w:type="spellStart"/>
      <w:r>
        <w:rPr>
          <w:rFonts w:ascii="Verdana" w:hAnsi="Verdana"/>
          <w:color w:val="000000"/>
          <w:sz w:val="20"/>
          <w:szCs w:val="20"/>
        </w:rPr>
        <w:t>обучения</w:t>
      </w:r>
      <w:r>
        <w:rPr>
          <w:rFonts w:ascii="Verdana" w:hAnsi="Verdana"/>
          <w:color w:val="000000"/>
          <w:sz w:val="20"/>
          <w:szCs w:val="20"/>
        </w:rPr>
        <w:t>В</w:t>
      </w:r>
      <w:proofErr w:type="spellEnd"/>
      <w:r>
        <w:rPr>
          <w:rFonts w:ascii="Verdana" w:hAnsi="Verdana"/>
          <w:color w:val="000000"/>
          <w:sz w:val="20"/>
          <w:szCs w:val="20"/>
        </w:rPr>
        <w:t xml:space="preserve"> начальной школе усваивает специальные психофизические и психические действия, которые необходимы для письма, чтения, рисования, физкультурных занятий, ручного труда и других видов учебной деятельности, на основе которой при благоприятных условиях обучения и достаточном уровне умственного развития ребенка возникают предпосылки к формированию теоретического сознания и самосознания как основы самооценки.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Первоначальные представления ребенка младшего школьного возраста о себе, его «Я-концепция» тесно связаны с его эмоциями, которые определяются отношением к нему взрослых, сверстников, старших детей. Эмоциональное отношение к оценкам извне, положительные или отрицательные внешние оценки, накладывают отпечаток на характер восприятия ребёнком себя как личности, на характер его самооценки.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Роль школьного оценивания в становлении самооценки учащегося чрезвычайно велика.</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 xml:space="preserve">Получая внешние оценки, младший школьник испытывает разнообразные чувства: злости, вины, обиды, испуга, радости и др. На что-то он не обращает внимания, что-то с негодованием отвергает, но некоторые из внешних оценок работают и дают свои результаты в формировании личностной самооценки ребёнка. В свете вышесказанного характер формирующейся самооценки ребенка младшего школьного возраста, в немалой степени будет зависеть от деятельности взрослых: родителей и учителей. </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В</w:t>
      </w:r>
      <w:r>
        <w:rPr>
          <w:rFonts w:ascii="Verdana" w:hAnsi="Verdana"/>
          <w:color w:val="000000"/>
          <w:sz w:val="20"/>
          <w:szCs w:val="20"/>
        </w:rPr>
        <w:t>едущей деятельностью младшего школьника становится учение, по сравнению с дошкольным детством изменяется уклад жизни ребёнка, появляются новые обязанности, новыми становятся и отношения ребенка с окружающими. Становление самооценки младшего школьника происходит под влиянием новых отношений со взрослыми (учителями) и сверстниками (одноклассниками) и новых видов деятельности (учебной деятельности). В процессе этого сам ребенок становится личностью, со своим мировоззрением, со своим пониманием добра и зла, со своими реакциями на поступки других и собственное поведение.</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 xml:space="preserve">В младшем школьном возрасте активно формируется не только самооценка, но начинает активно проявляться и интерес к внутреннему миру другого человека, к его чувствам, переживаниям, развивается </w:t>
      </w:r>
      <w:proofErr w:type="spellStart"/>
      <w:r>
        <w:rPr>
          <w:rFonts w:ascii="Verdana" w:hAnsi="Verdana"/>
          <w:color w:val="000000"/>
          <w:sz w:val="20"/>
          <w:szCs w:val="20"/>
        </w:rPr>
        <w:t>эмпатия</w:t>
      </w:r>
      <w:proofErr w:type="spellEnd"/>
      <w:r>
        <w:rPr>
          <w:rFonts w:ascii="Verdana" w:hAnsi="Verdana"/>
          <w:color w:val="000000"/>
          <w:sz w:val="20"/>
          <w:szCs w:val="20"/>
        </w:rPr>
        <w:t>, без чего воспитание гуманного отношения к людям невозможно.</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Такой период</w:t>
      </w:r>
      <w:r>
        <w:rPr>
          <w:rFonts w:ascii="Verdana" w:hAnsi="Verdana"/>
          <w:color w:val="000000"/>
          <w:sz w:val="20"/>
          <w:szCs w:val="20"/>
        </w:rPr>
        <w:t xml:space="preserve"> характеризуется со</w:t>
      </w:r>
      <w:r>
        <w:rPr>
          <w:rFonts w:ascii="Verdana" w:hAnsi="Verdana"/>
          <w:color w:val="000000"/>
          <w:sz w:val="20"/>
          <w:szCs w:val="20"/>
        </w:rPr>
        <w:softHyphen/>
        <w:t>вершенствованием высшей нервной деятельности, раз</w:t>
      </w:r>
      <w:r>
        <w:rPr>
          <w:rFonts w:ascii="Verdana" w:hAnsi="Verdana"/>
          <w:color w:val="000000"/>
          <w:sz w:val="20"/>
          <w:szCs w:val="20"/>
        </w:rPr>
        <w:softHyphen/>
        <w:t>витием психических функций ребенка. Этот возрастной период занимает особое место в психологии, потому что обучение в школе является качественно новым этапом психологического развития личности. В это время психическое развитие ребенка осуществляется в процессе учебной деятельности.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На фоне того, что ведущей деятельностью является учение, доминирующей психической функцией становится мышление. От интеллекта зависит развитие остальных психических функций.</w:t>
      </w:r>
    </w:p>
    <w:p w:rsidR="00F53EBB" w:rsidRDefault="00F53EBB" w:rsidP="00F53EBB">
      <w:pPr>
        <w:pStyle w:val="a3"/>
        <w:shd w:val="clear" w:color="auto" w:fill="FFFFFF"/>
        <w:rPr>
          <w:rFonts w:ascii="Verdana" w:hAnsi="Verdana"/>
          <w:color w:val="000000"/>
          <w:sz w:val="20"/>
          <w:szCs w:val="20"/>
        </w:rPr>
      </w:pPr>
      <w:r>
        <w:rPr>
          <w:rFonts w:ascii="Verdana" w:hAnsi="Verdana"/>
          <w:b/>
          <w:bCs/>
          <w:color w:val="000000"/>
          <w:sz w:val="20"/>
          <w:szCs w:val="20"/>
        </w:rPr>
        <w:t>Мышление. </w:t>
      </w:r>
      <w:r>
        <w:rPr>
          <w:rFonts w:ascii="Verdana" w:hAnsi="Verdana"/>
          <w:color w:val="000000"/>
          <w:sz w:val="20"/>
          <w:szCs w:val="20"/>
        </w:rPr>
        <w:t xml:space="preserve">Первоначальные формы наглядно - действенного мышления появляются в младенческом возрасте. Его основой являются восприятие и действие. Ребенок действует методом проб и ошибок. В раннем возрасте мышление развивается в </w:t>
      </w:r>
      <w:r>
        <w:rPr>
          <w:rFonts w:ascii="Verdana" w:hAnsi="Verdana"/>
          <w:color w:val="000000"/>
          <w:sz w:val="20"/>
          <w:szCs w:val="20"/>
        </w:rPr>
        <w:lastRenderedPageBreak/>
        <w:t>практической деятельности и из практической деятельности. Ребенок соотносит свои действия с действиями взрослого. В дошкольном возрасте возникают предпосылки перехода к наглядно - образному и словесному мышлению. Ребенок рассуждает, решает задачи, усваивает понятия. Возникает тенденция к обобщению, установлению связей. В младшем школьном возрасте наблюдается переход от наглядно - образного к словесно - логическому мышлению. Появляются логические рассуждения. Ребенок начинает использовать конкретные операции, формируется научное понятие. Происходит развитие основ понятийного или теоретического мышления. В конце младшего школьного возраста проявляется индивидуальное развитие. Среди детей выделяются группы теоретиков или мыслителей, которые легко решают задачи в словесном плане; практиков, которым нужна опора на наглядность и практические действия и художников с ярким образом мышления. У большинства детей наблюдается относительное равновесие между всеми видами мышления. Теоретическое мышление позволяет ученику решать задачи, ориентироваться не на внешние признаки и связи объектов, а на внутренние свойства и отношения.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  </w:t>
      </w:r>
      <w:r>
        <w:rPr>
          <w:rFonts w:ascii="Verdana" w:hAnsi="Verdana"/>
          <w:b/>
          <w:bCs/>
          <w:color w:val="000000"/>
          <w:sz w:val="20"/>
          <w:szCs w:val="20"/>
        </w:rPr>
        <w:t>Восприятие</w:t>
      </w:r>
      <w:r>
        <w:rPr>
          <w:rFonts w:ascii="Verdana" w:hAnsi="Verdana"/>
          <w:color w:val="000000"/>
          <w:sz w:val="20"/>
          <w:szCs w:val="20"/>
        </w:rPr>
        <w:t>. Зрительное сосредоточение совершенствуется в младенческом возрасте. Младенец воспринимает предметы в раннем возрасте, и все психические функции все еще доминируют в воспитании ребенка. В дошкольном возрасте восприятие становится осмысленным, целенаправленным, анализирующим. В нем выделяются произвольные действия: наблюдение, рассматривание, поиск. В младшем школьном возрасте появляется синтезирующее восприятие.</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В младшем школьном возрасте развивается </w:t>
      </w:r>
      <w:r>
        <w:rPr>
          <w:rFonts w:ascii="Verdana" w:hAnsi="Verdana"/>
          <w:b/>
          <w:bCs/>
          <w:color w:val="000000"/>
          <w:sz w:val="20"/>
          <w:szCs w:val="20"/>
        </w:rPr>
        <w:t>внимание.</w:t>
      </w:r>
      <w:r>
        <w:rPr>
          <w:rFonts w:ascii="Verdana" w:hAnsi="Verdana"/>
          <w:color w:val="000000"/>
          <w:sz w:val="20"/>
          <w:szCs w:val="20"/>
        </w:rPr>
        <w:t> Младшие школьники уже способны концентрировать внимание на неинтересных действиях, но у них все еще преобладает непроизвольное внимание. Для них внешнее впечатление – сильный отвлекающий фактор. Им трудно сосредоточиться на трудном, непонятном материале. Их понимание отличается малой устойчивостью, небольшим объемом. Они могут сосредоточенно заниматься одним делом в течение 10 – 20 мин. Затруднены распределение внимания, его переключение с одного учебного задания на другое. В учебной деятельности развивается произвольное внимание ребенка. Развивается </w:t>
      </w:r>
      <w:proofErr w:type="spellStart"/>
      <w:r>
        <w:rPr>
          <w:rFonts w:ascii="Verdana" w:hAnsi="Verdana"/>
          <w:color w:val="000000"/>
          <w:sz w:val="20"/>
          <w:szCs w:val="20"/>
        </w:rPr>
        <w:t>саморегуляция</w:t>
      </w:r>
      <w:proofErr w:type="spellEnd"/>
      <w:r>
        <w:rPr>
          <w:rFonts w:ascii="Verdana" w:hAnsi="Verdana"/>
          <w:color w:val="000000"/>
          <w:sz w:val="20"/>
          <w:szCs w:val="20"/>
        </w:rPr>
        <w:t>. Дети, контролируя себя в совместной деятельности, начинают лучше оценивать свои возможности и уровень знаний.</w:t>
      </w:r>
    </w:p>
    <w:p w:rsidR="00F53EBB" w:rsidRDefault="00F53EBB" w:rsidP="00F53EBB">
      <w:pPr>
        <w:pStyle w:val="a3"/>
        <w:shd w:val="clear" w:color="auto" w:fill="FFFFFF"/>
        <w:rPr>
          <w:rFonts w:ascii="Verdana" w:hAnsi="Verdana"/>
          <w:color w:val="000000"/>
          <w:sz w:val="20"/>
          <w:szCs w:val="20"/>
        </w:rPr>
      </w:pPr>
      <w:r>
        <w:rPr>
          <w:rFonts w:ascii="Verdana" w:hAnsi="Verdana"/>
          <w:b/>
          <w:bCs/>
          <w:color w:val="000000"/>
          <w:sz w:val="20"/>
          <w:szCs w:val="20"/>
        </w:rPr>
        <w:t>Память.</w:t>
      </w:r>
      <w:r>
        <w:rPr>
          <w:rFonts w:ascii="Verdana" w:hAnsi="Verdana"/>
          <w:color w:val="000000"/>
          <w:sz w:val="20"/>
          <w:szCs w:val="20"/>
        </w:rPr>
        <w:t xml:space="preserve"> В младенческом возрасте первым проявляется узнавание предмета. В раннем возрасте ребенок способен воспроизводить увиденное или услышанное раньше. У младших дошкольников память непроизвольная. В 4 – 5 лет начинает формироваться произвольная память. У младших школьников память развивается в двух направлениях: произвольности и осмысленности. Дети непроизвольно запоминают учебный материал, вызывающий у них </w:t>
      </w:r>
      <w:proofErr w:type="gramStart"/>
      <w:r>
        <w:rPr>
          <w:rFonts w:ascii="Verdana" w:hAnsi="Verdana"/>
          <w:color w:val="000000"/>
          <w:sz w:val="20"/>
          <w:szCs w:val="20"/>
        </w:rPr>
        <w:t>интерес</w:t>
      </w:r>
      <w:proofErr w:type="gramEnd"/>
      <w:r>
        <w:rPr>
          <w:rFonts w:ascii="Verdana" w:hAnsi="Verdana"/>
          <w:color w:val="000000"/>
          <w:sz w:val="20"/>
          <w:szCs w:val="20"/>
        </w:rPr>
        <w:t xml:space="preserve"> и они способны произвольно, целенаправленно запоминать материал им не интересный. С каждым годом все в большей степени обучение строится с опорой на произвольное запоминание. Младшие школьники обладают хорошей механической памятью. Совершенствование смысловой памяти в этом возрасте дает достаточно широкий круг рациональных приемов запоминания.  Когда ребенок осмысливает учебный материал – он его одновременно и запоминает. Таким образом, интеллектуальная работа является в то же время мнемонической деятельностью. Мышление и смысловая память оказываются неразрывно связанными. Для более продуктивного обучения надо учиты</w:t>
      </w:r>
      <w:r>
        <w:rPr>
          <w:rFonts w:ascii="Verdana" w:hAnsi="Verdana"/>
          <w:color w:val="000000"/>
          <w:sz w:val="20"/>
          <w:szCs w:val="20"/>
        </w:rPr>
        <w:softHyphen/>
        <w:t>вать специфику памяти детей. Младшие школьники легко и прочно запоминают небольшой по объему языковой ма</w:t>
      </w:r>
      <w:r>
        <w:rPr>
          <w:rFonts w:ascii="Verdana" w:hAnsi="Verdana"/>
          <w:color w:val="000000"/>
          <w:sz w:val="20"/>
          <w:szCs w:val="20"/>
        </w:rPr>
        <w:softHyphen/>
        <w:t>териал и хорошо его воспроизводят. В начальных классах запоминание носит механический характер, который ос</w:t>
      </w:r>
      <w:r>
        <w:rPr>
          <w:rFonts w:ascii="Verdana" w:hAnsi="Verdana"/>
          <w:color w:val="000000"/>
          <w:sz w:val="20"/>
          <w:szCs w:val="20"/>
        </w:rPr>
        <w:softHyphen/>
        <w:t>нован на многократном повторении и силе впечатления акта восприятия.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Дальнейшее развитие получает и </w:t>
      </w:r>
      <w:r>
        <w:rPr>
          <w:rFonts w:ascii="Verdana" w:hAnsi="Verdana"/>
          <w:b/>
          <w:bCs/>
          <w:color w:val="000000"/>
          <w:sz w:val="20"/>
          <w:szCs w:val="20"/>
        </w:rPr>
        <w:t>интеллектуальная рефлексия</w:t>
      </w:r>
      <w:r>
        <w:rPr>
          <w:rFonts w:ascii="Verdana" w:hAnsi="Verdana"/>
          <w:color w:val="000000"/>
          <w:sz w:val="20"/>
          <w:szCs w:val="20"/>
        </w:rPr>
        <w:t>. Младший школьник ещё недостаточно осо</w:t>
      </w:r>
      <w:r>
        <w:rPr>
          <w:rFonts w:ascii="Verdana" w:hAnsi="Verdana"/>
          <w:color w:val="000000"/>
          <w:sz w:val="20"/>
          <w:szCs w:val="20"/>
        </w:rPr>
        <w:softHyphen/>
        <w:t>знаёт собственные мыслительные операции, он малоспо</w:t>
      </w:r>
      <w:r>
        <w:rPr>
          <w:rFonts w:ascii="Verdana" w:hAnsi="Verdana"/>
          <w:color w:val="000000"/>
          <w:sz w:val="20"/>
          <w:szCs w:val="20"/>
        </w:rPr>
        <w:softHyphen/>
        <w:t>собен к внутреннему наблюдению, но начинает отстаивать свое мнение перед другими людьми, пытается различать внутренние мотивы, которые его ведут, и на</w:t>
      </w:r>
      <w:r>
        <w:rPr>
          <w:rFonts w:ascii="Verdana" w:hAnsi="Verdana"/>
          <w:color w:val="000000"/>
          <w:sz w:val="20"/>
          <w:szCs w:val="20"/>
        </w:rPr>
        <w:softHyphen/>
        <w:t xml:space="preserve">правление, которому следует он. Таким образом, младший школьник только начинает овладевать рефлексией — способностью рассматривать и оценивать собственные действия, </w:t>
      </w:r>
      <w:r>
        <w:rPr>
          <w:rFonts w:ascii="Verdana" w:hAnsi="Verdana"/>
          <w:color w:val="000000"/>
          <w:sz w:val="20"/>
          <w:szCs w:val="20"/>
        </w:rPr>
        <w:lastRenderedPageBreak/>
        <w:t>умением анализировать содержание и процесс своей мыслительной деятельности. У учащихся на данном периоде появляется личностная рефлексия.</w:t>
      </w:r>
    </w:p>
    <w:p w:rsidR="00F53EBB" w:rsidRDefault="00F53EBB" w:rsidP="00F53EBB">
      <w:pPr>
        <w:pStyle w:val="a3"/>
        <w:shd w:val="clear" w:color="auto" w:fill="FFFFFF"/>
        <w:rPr>
          <w:rFonts w:ascii="Verdana" w:hAnsi="Verdana"/>
          <w:color w:val="000000"/>
          <w:sz w:val="20"/>
          <w:szCs w:val="20"/>
        </w:rPr>
      </w:pPr>
      <w:r>
        <w:rPr>
          <w:rFonts w:ascii="Verdana" w:hAnsi="Verdana"/>
          <w:b/>
          <w:bCs/>
          <w:color w:val="000000"/>
          <w:sz w:val="20"/>
          <w:szCs w:val="20"/>
        </w:rPr>
        <w:t>Становление эмоционально – волевой сферы.</w:t>
      </w:r>
      <w:r>
        <w:rPr>
          <w:rFonts w:ascii="Verdana" w:hAnsi="Verdana"/>
          <w:color w:val="000000"/>
          <w:sz w:val="20"/>
          <w:szCs w:val="20"/>
        </w:rPr>
        <w:t> В период новорожденности эмоции проявляются в «комплексе оживления». В младшем возрасте появляются удивление, тревожность, расслабление. В 7 – 11 месяцев проявляется страх расставания. В раннем возрасте ребенок эмоционально реагирует только на то, что воспринимает.</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Для дошкольного возраста характерна спокойная эмоциональность, появляется эмоциональное предвосхищение, затем эмоциональная регуляция действий. Круг эмоций расширяется. Деятельность становится эмоционально насыщенной. Усвоение норм и правил поведения существенно меняет особенности эмоций младших школьников. На протяжении младшего школьного возраста наблюдается усиление сдержанности и осознанности проявления эмоций, повышение устойчивости эмоциональных состояний. Младшие школьники уже умеют управлять своими состояниями, настроениями, а иногда даже маскировать их. В этом обнаруживается характерная черта этого возраста. В формировании произвольных психических процессов младшие школьники лучше уравновешены, чем дошкольники или подростки. Развитие личности, начавшиеся в дошкольном возрасте, продолжается и в младшем школьном, но учащийся находится в других условиях, он включён в общественно значимую учебную деятельность. От школьной успеваемости, оценки, как плохого или хорошего ученика непосредственно зависит этот период развития его личности.</w:t>
      </w:r>
    </w:p>
    <w:p w:rsidR="00F53EBB" w:rsidRDefault="00F53EBB" w:rsidP="00F53EBB">
      <w:pPr>
        <w:pStyle w:val="a3"/>
        <w:shd w:val="clear" w:color="auto" w:fill="FFFFFF"/>
        <w:rPr>
          <w:rFonts w:ascii="Verdana" w:hAnsi="Verdana"/>
          <w:color w:val="000000"/>
          <w:sz w:val="20"/>
          <w:szCs w:val="20"/>
        </w:rPr>
      </w:pPr>
      <w:r>
        <w:rPr>
          <w:rFonts w:ascii="Verdana" w:hAnsi="Verdana"/>
          <w:b/>
          <w:bCs/>
          <w:color w:val="000000"/>
          <w:sz w:val="20"/>
          <w:szCs w:val="20"/>
        </w:rPr>
        <w:t>Моральное воспитание </w:t>
      </w:r>
      <w:r>
        <w:rPr>
          <w:rFonts w:ascii="Verdana" w:hAnsi="Verdana"/>
          <w:color w:val="000000"/>
          <w:sz w:val="20"/>
          <w:szCs w:val="20"/>
        </w:rPr>
        <w:t>ребёнка начинается задолго до школы, но только в школе он сталкивается с такой чёткой и развёрнутой системой моральных требований, соблюдение которых контролируется постоянно и целенаправленно. Младшим школьникам указывается достаточно широкий свод норм и правил поведения, которыми они должны руководствоваться во взаимных отношениях с учителями и взрослыми, на уроках и переменах, во время пребывания в общественных местах и на улице. Чёткая формулировка таких норм и правил, общественное поощрение и не менее обязательная и соответственная реакция на нерадивость – важное условие формирования дисциплинированности и организованности младших школьников. Будучи сформированными у ребёнка в этом возрасте, такие моральные качества становятся внутренним и органичным достоянием личности.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В начале своей школьной жизни, имея внутренние позиции, ребёнок хочет учиться. Среди разнообразных социальных мотивов учения главное место занимает мотив получения высоких оценок. Другими широкими социальными мотивами учения выступает дом, ответственность, необходимость получения образования, они также осознаются учениками перед определением смысла учебной деятельности. Мотивация достижения</w:t>
      </w:r>
      <w:r>
        <w:rPr>
          <w:rFonts w:ascii="Verdana" w:hAnsi="Verdana"/>
          <w:b/>
          <w:bCs/>
          <w:color w:val="000000"/>
          <w:sz w:val="20"/>
          <w:szCs w:val="20"/>
        </w:rPr>
        <w:t> </w:t>
      </w:r>
      <w:r>
        <w:rPr>
          <w:rFonts w:ascii="Verdana" w:hAnsi="Verdana"/>
          <w:color w:val="000000"/>
          <w:sz w:val="20"/>
          <w:szCs w:val="20"/>
        </w:rPr>
        <w:t xml:space="preserve">в начальных классах нередко становится доминирующей. У детей с высокой успеваемостью ярко выражается мотивация успеха (желание хорошо и правильно выполнять задания, получить нужный результат, и хотя она обычно сочетается с мотивами получать высокие оценки, все же ориентирует ребёнка на качество и результат учебной деятельности, независимо от внешней оценки). Тем самым, способствуя формированию </w:t>
      </w:r>
      <w:proofErr w:type="spellStart"/>
      <w:r>
        <w:rPr>
          <w:rFonts w:ascii="Verdana" w:hAnsi="Verdana"/>
          <w:color w:val="000000"/>
          <w:sz w:val="20"/>
          <w:szCs w:val="20"/>
        </w:rPr>
        <w:t>саморегуляции</w:t>
      </w:r>
      <w:proofErr w:type="spellEnd"/>
      <w:r>
        <w:rPr>
          <w:rFonts w:ascii="Verdana" w:hAnsi="Verdana"/>
          <w:color w:val="000000"/>
          <w:sz w:val="20"/>
          <w:szCs w:val="20"/>
        </w:rPr>
        <w:t>. Престижная мотивация характерна для детей с завышенной самооценкой и лидерскими наклонностями. Она побуждает ученика учиться лучше одноклассников, выделяться среди них, быть первым.</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В мотивации достижения отчетливо прослеживается вторая тенденция – мотивация избегания неудачи. Дети пытаются избежать неудач и тех последствий, которые ведет за собой плохая оценка (недовольство учителя, наказание родителей). У неуспевающих детей существует особая компенсаторная мотивация – это побочная по отношению к учёбе деятельность, мотивы, позволяющие утвердиться в другой области – занятие спортом, музыкой, танцами и др.</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К важнейшим личностным характеристикам млад</w:t>
      </w:r>
      <w:r>
        <w:rPr>
          <w:rFonts w:ascii="Verdana" w:hAnsi="Verdana"/>
          <w:color w:val="000000"/>
          <w:sz w:val="20"/>
          <w:szCs w:val="20"/>
        </w:rPr>
        <w:softHyphen/>
        <w:t>шего школьника относятся: доверчивое подчинение ав</w:t>
      </w:r>
      <w:r>
        <w:rPr>
          <w:rFonts w:ascii="Verdana" w:hAnsi="Verdana"/>
          <w:color w:val="000000"/>
          <w:sz w:val="20"/>
          <w:szCs w:val="20"/>
        </w:rPr>
        <w:softHyphen/>
        <w:t>торитету, повышенная восприимчивость, внима</w:t>
      </w:r>
      <w:r>
        <w:rPr>
          <w:rFonts w:ascii="Verdana" w:hAnsi="Verdana"/>
          <w:color w:val="000000"/>
          <w:sz w:val="20"/>
          <w:szCs w:val="20"/>
        </w:rPr>
        <w:softHyphen/>
        <w:t xml:space="preserve">тельность. В поведении учащегося начальных классов проявляется послушание, </w:t>
      </w:r>
      <w:r>
        <w:rPr>
          <w:rFonts w:ascii="Verdana" w:hAnsi="Verdana"/>
          <w:color w:val="000000"/>
          <w:sz w:val="20"/>
          <w:szCs w:val="20"/>
        </w:rPr>
        <w:lastRenderedPageBreak/>
        <w:t>конформизм и подража</w:t>
      </w:r>
      <w:r>
        <w:rPr>
          <w:rFonts w:ascii="Verdana" w:hAnsi="Verdana"/>
          <w:color w:val="000000"/>
          <w:sz w:val="20"/>
          <w:szCs w:val="20"/>
        </w:rPr>
        <w:softHyphen/>
        <w:t>тельность. В младшем школьном возрасте складываются наиболее благоприятные условия для фор</w:t>
      </w:r>
      <w:r>
        <w:rPr>
          <w:rFonts w:ascii="Verdana" w:hAnsi="Verdana"/>
          <w:color w:val="000000"/>
          <w:sz w:val="20"/>
          <w:szCs w:val="20"/>
        </w:rPr>
        <w:softHyphen/>
        <w:t>мирования нравственных качеств и положительных черт личности. Младшие школьники внушаемы и податливы, они доверчивы, восприимчивы, склонны к подражанию. С началом школьного обучения в жизни ребенка появляется новый значимый взрослый – учитель. Он- воплощение требований общества и главное «мерило» и «судья» ученика. Такая роль учителя в его жизни связана с тем, что происходит смена ведущей деятельности с игровой на учебную, которая «поворачивает» школьника на самого себя, требует рефлексии, оценки того, чем я был и чем стал, отмечает Е.Е. Сапогова. Учитель является для них авторитетом, поэтому он должен создать благоприятные условия для формирования высо</w:t>
      </w:r>
      <w:r>
        <w:rPr>
          <w:rFonts w:ascii="Verdana" w:hAnsi="Verdana"/>
          <w:color w:val="000000"/>
          <w:sz w:val="20"/>
          <w:szCs w:val="20"/>
        </w:rPr>
        <w:softHyphen/>
        <w:t>конравственной личности.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Основы многих качеств, включая способность адекватно оценить свои достижения, своё поведение, закладываются именно в младшем школьном возрасте.</w:t>
      </w:r>
    </w:p>
    <w:p w:rsidR="00F53EBB" w:rsidRDefault="00F53EBB" w:rsidP="00F53EBB">
      <w:pPr>
        <w:pStyle w:val="a3"/>
        <w:shd w:val="clear" w:color="auto" w:fill="FFFFFF"/>
        <w:rPr>
          <w:rFonts w:ascii="Verdana" w:hAnsi="Verdana"/>
          <w:color w:val="000000"/>
          <w:sz w:val="20"/>
          <w:szCs w:val="20"/>
        </w:rPr>
      </w:pPr>
      <w:bookmarkStart w:id="1" w:name="925"/>
      <w:bookmarkEnd w:id="1"/>
      <w:r>
        <w:rPr>
          <w:rFonts w:ascii="Verdana" w:hAnsi="Verdana"/>
          <w:color w:val="000000"/>
          <w:sz w:val="20"/>
          <w:szCs w:val="20"/>
        </w:rPr>
        <w:t>Однако формирование самооценки у младших школьников не обходится без сложностей.</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Для успешного решения педагогических задач учитель должен иметь четкое представление о тех факторах учебной деятельности младшего школьника, которые влияют на самооценку и развитие личности ребенка.</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а) Влияние школьной оценки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Школьная оценка непосредственно влияет на становление самооценки школьника.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представителей каждой группы набором соответствующих качеств. Оценка успеваемости в начале школьного обучения, по существу, является оценкой личности в целом и определяет социальный статус ребенка.</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оценки снижают их уверенность в себе, в своих возможностях.</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Их самооценка развивается своеобразно. А.И. Липкина, изучая динамику самооценки в начальных классах, выявила следующую тенденцию.</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Первоначально дети не соглашаются с позицией отстающих, которая закрепляется за ними в 1-2 классах, стремятся сохранить высокую самооценку. Если им предложить оценить свою работу, большинство оценит выполненное задание более высоким баллом, чем оно того заслуживает.</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Нереализованная потребность выйти из числа отстающих, приобрести более высокий статус постепенно ослабевает. Количество отстающих в учении детей, считающих себя еще более слабыми, чем они есть на самом деле, возрастает почти в 3 раза от I к IV классу. Самооценка, завышенная в начале обучения, резко снижается.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У детей с заниженной и низкой самооценкой часто возникает чувство собственной неполноценности и даже безнадежности. Даже в тех случаях, когда дети компенсируют свою низкую успеваемость успехами в других областях, «приглушенное» чувство неполноценности, ущербности, принятие позиции отстающего приводят к негативным последствиям.</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б) Чувство компетентности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 xml:space="preserve">Успешная учеба, осознание своих способностей и умений качественно выполнять различные задания приводят к становлению чувства компетентности - нового аспекта </w:t>
      </w:r>
      <w:r>
        <w:rPr>
          <w:rFonts w:ascii="Verdana" w:hAnsi="Verdana"/>
          <w:color w:val="000000"/>
          <w:sz w:val="20"/>
          <w:szCs w:val="20"/>
        </w:rPr>
        <w:lastRenderedPageBreak/>
        <w:t>самосознания в младшем школьном возрасте. Если чувства компетентности в учебной деятельности не формируется, у ребенка снижается самооценка и возникает чувство неполноценности, его личностное развитие искажается.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Дети сами осознают важность компетентности именно в сфере обучения. Описывая качества наиболее популярных сверстников, младшие школьники указывают, в первую очередь, на ум и знания.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Для развития у детей правильной самооценки и чувства компетентности необходимо создание в классе атмосферы психологического комфорта и поддержки. Учителя, отличающиеся высоким профессиональным мастерством, стремятся не только содержательно оценивать работу учеников (не просто поставить отметку, а дать соответствующие пояснения), но и донести свои положительные ожидания до каждого ученика, создать положительный эмоциональный фон при любой, даже низкой оценке.</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Они оценивают только конкретную работу, но не личность, не сравнивают детей между собой, не призывают всех подражать отличникам, ориентируют учеников на индивидуальные достижения.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в) Влияние семейного воспитания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Становление самооценки младшего школьника зависит не только от его успеваемости и особенностей общения учителя с классом. Большое значение имеет стиль семейного воспитания, принятые в семье ценности.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У ребенка на первый план выходят те его качества, которые больше всего заботят родителей. Родители задают и исходный уровень притязаний ребенка - то, на что он претендует в учебной деятельности. Дети с высоким уровнем притязаний, завышенной самооценкой и престижной мотивацией рассчитывают только на успех.</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Дети с низким уровнем притязаний и низкой самооценкой не претендуют на многое ни в настоящем, ни в будущем.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г) Появление и влияние рефлексии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Если ребенок приходит в школу, принимая ценности и притязания родителей, то позже он в большей или меньшей мере начинает ориентироваться на результаты своей деятельности, свою реальную успеваемость и место среди сверстников. К концу младшего школьного возраста появляется рефлексия и, тем самым, создаются новые подходы к оценке своих достижений и личностных качеств.</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Самооценка становится, в целом, более соответствующей действительности, суждения о себе - более обоснованными. В то же время здесь наблюдаются значительные индивидуальные различия.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Таким образом, основными факторами, влияющими на формирование самооценки детей младшего школьного возраста, являются оценочные воздействия учителя, родителей и их отношение к учебной деятельности.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Учебная деятельность является одним из важнейших факторов, оказывающим влияние на формирование самооценки младшего школьника,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lastRenderedPageBreak/>
        <w:t>Определим психолого-педагогические условия, которые способствуют формированию адекватной самооценки младших школьников в образовательном процессе:</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 предъявление требований, адекватных уровню саморазвития, самовоспитания и уже сложившейся самооценки школьника, то есть требования должны соответствовать личностной программе развития;</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 организация учителем индивидуальной и совместной деятельности, которая предполагает значимость общего дела и каждого участника в отдельности;</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Младший школьный возраст называют вершиной детства. Дети сохраняют много детских качеств - легкомыслие, наивность, но они уже начинают утрачивать детскую импульсивность в поведении, у них появляется другая логика мышления, на основе сравнения результатов своей учебной деятельности с результатами одноклассников развивается рефлексия личности, а на её основе личностная самооценка. Эти новообразования позволяют эффективно проводить работу по разным педагогическим направлениям, т. к. младший школьный возраст отличается повышенной восприимчивостью к социальным воздействиям, к внешним оценкам, особенно со стороны значимых взрослых.</w:t>
      </w:r>
    </w:p>
    <w:p w:rsidR="00F53EBB" w:rsidRDefault="00F53EBB" w:rsidP="00F53EBB">
      <w:pPr>
        <w:pStyle w:val="a3"/>
        <w:shd w:val="clear" w:color="auto" w:fill="FFFFFF"/>
        <w:rPr>
          <w:rFonts w:ascii="Verdana" w:hAnsi="Verdana"/>
          <w:color w:val="000000"/>
          <w:sz w:val="20"/>
          <w:szCs w:val="20"/>
        </w:rPr>
      </w:pPr>
      <w:r>
        <w:rPr>
          <w:rFonts w:ascii="Verdana" w:hAnsi="Verdana"/>
          <w:color w:val="000000"/>
          <w:sz w:val="20"/>
          <w:szCs w:val="20"/>
        </w:rPr>
        <w:t xml:space="preserve">Таким образом, младший школьный возраст является </w:t>
      </w:r>
      <w:proofErr w:type="spellStart"/>
      <w:r>
        <w:rPr>
          <w:rFonts w:ascii="Verdana" w:hAnsi="Verdana"/>
          <w:color w:val="000000"/>
          <w:sz w:val="20"/>
          <w:szCs w:val="20"/>
        </w:rPr>
        <w:t>сензитивным</w:t>
      </w:r>
      <w:proofErr w:type="spellEnd"/>
      <w:r>
        <w:rPr>
          <w:rFonts w:ascii="Verdana" w:hAnsi="Verdana"/>
          <w:color w:val="000000"/>
          <w:sz w:val="20"/>
          <w:szCs w:val="20"/>
        </w:rPr>
        <w:t xml:space="preserve"> периодом для формирования самооценки в силу основных новообразований данного возраста. У младших школьников обнаруживаются все виды самооценки. Педагогу необходимо учитывать возрастные и индивидуальные особенности учащихся при формировании самооценки.</w:t>
      </w:r>
    </w:p>
    <w:p w:rsidR="00D47C71" w:rsidRDefault="00F53EBB"/>
    <w:sectPr w:rsidR="00D47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B7"/>
    <w:rsid w:val="003459B7"/>
    <w:rsid w:val="00380C52"/>
    <w:rsid w:val="00B0081D"/>
    <w:rsid w:val="00F5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992FC-9BBA-4B5A-92E9-F2056A41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E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2828</Words>
  <Characters>16122</Characters>
  <Application>Microsoft Office Word</Application>
  <DocSecurity>0</DocSecurity>
  <Lines>134</Lines>
  <Paragraphs>37</Paragraphs>
  <ScaleCrop>false</ScaleCrop>
  <Company/>
  <LinksUpToDate>false</LinksUpToDate>
  <CharactersWithSpaces>18913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2023-06-07T05:02:00Z</dcterms:created>
  <dcterms:modified xsi:type="dcterms:W3CDTF">2023-06-07T05:09:00Z</dcterms:modified>
</cp:coreProperties>
</file>