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5B" w:rsidRPr="00406790" w:rsidRDefault="001F0D5B" w:rsidP="001F0D5B">
      <w:pPr>
        <w:spacing w:before="40" w:after="40" w:line="360" w:lineRule="auto"/>
        <w:ind w:left="1701" w:right="85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790">
        <w:rPr>
          <w:rFonts w:ascii="Times New Roman" w:hAnsi="Times New Roman" w:cs="Times New Roman"/>
          <w:b/>
          <w:sz w:val="24"/>
          <w:szCs w:val="28"/>
        </w:rPr>
        <w:t>Методическая разработка совместной игровой деятельности</w:t>
      </w:r>
    </w:p>
    <w:p w:rsidR="001F0D5B" w:rsidRDefault="001F0D5B" w:rsidP="001F0D5B">
      <w:pPr>
        <w:spacing w:before="40" w:after="40" w:line="360" w:lineRule="auto"/>
        <w:ind w:right="85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р</w:t>
      </w:r>
      <w:r w:rsidRPr="00406790">
        <w:rPr>
          <w:rFonts w:ascii="Times New Roman" w:hAnsi="Times New Roman" w:cs="Times New Roman"/>
          <w:b/>
          <w:sz w:val="24"/>
          <w:szCs w:val="28"/>
        </w:rPr>
        <w:t>одителей и детей с испол</w:t>
      </w:r>
      <w:r>
        <w:rPr>
          <w:rFonts w:ascii="Times New Roman" w:hAnsi="Times New Roman" w:cs="Times New Roman"/>
          <w:b/>
          <w:sz w:val="24"/>
          <w:szCs w:val="28"/>
        </w:rPr>
        <w:t>ьзованием</w:t>
      </w:r>
    </w:p>
    <w:p w:rsidR="001F0D5B" w:rsidRPr="00406790" w:rsidRDefault="001F0D5B" w:rsidP="001F0D5B">
      <w:pPr>
        <w:spacing w:before="40" w:after="40" w:line="360" w:lineRule="auto"/>
        <w:ind w:left="1701" w:right="85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геометрических фигур Д</w:t>
      </w:r>
      <w:r w:rsidRPr="00406790">
        <w:rPr>
          <w:rFonts w:ascii="Times New Roman" w:hAnsi="Times New Roman" w:cs="Times New Roman"/>
          <w:b/>
          <w:sz w:val="24"/>
          <w:szCs w:val="28"/>
        </w:rPr>
        <w:t>ьенеша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1F0D5B" w:rsidRPr="00406790" w:rsidRDefault="001F0D5B" w:rsidP="001F0D5B">
      <w:pPr>
        <w:spacing w:before="40" w:after="40" w:line="36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06790">
        <w:rPr>
          <w:rFonts w:ascii="Times New Roman" w:hAnsi="Times New Roman" w:cs="Times New Roman"/>
          <w:b/>
          <w:sz w:val="24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</w:t>
      </w:r>
      <w:r w:rsidRPr="004067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спользование </w:t>
      </w:r>
      <w:r>
        <w:rPr>
          <w:rFonts w:ascii="Times New Roman" w:hAnsi="Times New Roman" w:cs="Times New Roman"/>
          <w:b/>
          <w:sz w:val="24"/>
          <w:szCs w:val="28"/>
        </w:rPr>
        <w:t xml:space="preserve"> блоков Д</w:t>
      </w:r>
      <w:r w:rsidRPr="00406790">
        <w:rPr>
          <w:rFonts w:ascii="Times New Roman" w:hAnsi="Times New Roman" w:cs="Times New Roman"/>
          <w:b/>
          <w:sz w:val="24"/>
          <w:szCs w:val="28"/>
        </w:rPr>
        <w:t>ьенеша</w:t>
      </w:r>
      <w:r w:rsidRPr="004067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для развития математических способностей у дете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й младшего дошкольного возраста».</w:t>
      </w:r>
    </w:p>
    <w:p w:rsidR="001F0D5B" w:rsidRPr="00406790" w:rsidRDefault="001F0D5B" w:rsidP="001F0D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6790">
        <w:rPr>
          <w:rFonts w:ascii="Times New Roman" w:eastAsia="Times New Roman" w:hAnsi="Times New Roman" w:cs="Times New Roman"/>
          <w:b/>
          <w:sz w:val="24"/>
        </w:rPr>
        <w:t>Составитель:</w:t>
      </w:r>
    </w:p>
    <w:p w:rsidR="001F0D5B" w:rsidRPr="00406790" w:rsidRDefault="001F0D5B" w:rsidP="001F0D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6790">
        <w:rPr>
          <w:rFonts w:ascii="Times New Roman" w:eastAsia="Times New Roman" w:hAnsi="Times New Roman" w:cs="Times New Roman"/>
          <w:b/>
          <w:sz w:val="24"/>
        </w:rPr>
        <w:t>Буканова Светлана Вениаминовна</w:t>
      </w:r>
    </w:p>
    <w:p w:rsidR="001F0D5B" w:rsidRPr="00406790" w:rsidRDefault="001F0D5B" w:rsidP="001F0D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6790">
        <w:rPr>
          <w:rFonts w:ascii="Times New Roman" w:eastAsia="Times New Roman" w:hAnsi="Times New Roman" w:cs="Times New Roman"/>
          <w:b/>
          <w:sz w:val="24"/>
        </w:rPr>
        <w:t>Муниципальное Автономное Дошкольное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6790">
        <w:rPr>
          <w:rFonts w:ascii="Times New Roman" w:eastAsia="Times New Roman" w:hAnsi="Times New Roman" w:cs="Times New Roman"/>
          <w:b/>
          <w:sz w:val="24"/>
        </w:rPr>
        <w:t>Образовательное Учреждение</w:t>
      </w:r>
    </w:p>
    <w:p w:rsidR="001F0D5B" w:rsidRPr="00406790" w:rsidRDefault="001F0D5B" w:rsidP="001F0D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6790">
        <w:rPr>
          <w:rFonts w:ascii="Times New Roman" w:eastAsia="Times New Roman" w:hAnsi="Times New Roman" w:cs="Times New Roman"/>
          <w:b/>
          <w:sz w:val="24"/>
        </w:rPr>
        <w:t>«Детский сад № 104 общеразвивающего вида»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6790"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 w:rsidRPr="00406790"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 w:rsidRPr="00406790">
        <w:rPr>
          <w:rFonts w:ascii="Times New Roman" w:eastAsia="Times New Roman" w:hAnsi="Times New Roman" w:cs="Times New Roman"/>
          <w:b/>
          <w:sz w:val="24"/>
        </w:rPr>
        <w:t>ыктывкара</w:t>
      </w:r>
    </w:p>
    <w:p w:rsidR="001F0D5B" w:rsidRPr="00406790" w:rsidRDefault="001F0D5B" w:rsidP="001F0D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06790">
        <w:rPr>
          <w:rFonts w:ascii="Times New Roman" w:eastAsia="Times New Roman" w:hAnsi="Times New Roman" w:cs="Times New Roman"/>
          <w:b/>
          <w:sz w:val="24"/>
        </w:rPr>
        <w:t>(МАДОУ «Д/С № 104» г. Сыктывкара)</w:t>
      </w:r>
    </w:p>
    <w:p w:rsidR="001F0D5B" w:rsidRPr="00406790" w:rsidRDefault="001F0D5B" w:rsidP="001F0D5B">
      <w:pPr>
        <w:spacing w:before="40" w:after="40" w:line="360" w:lineRule="auto"/>
        <w:ind w:left="1701" w:right="-1"/>
        <w:rPr>
          <w:rStyle w:val="a4"/>
          <w:rFonts w:ascii="Times New Roman" w:eastAsia="Times New Roman" w:hAnsi="Times New Roman" w:cs="Times New Roman"/>
          <w:bCs w:val="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Pr="00406790">
        <w:rPr>
          <w:rFonts w:ascii="Times New Roman" w:eastAsia="Times New Roman" w:hAnsi="Times New Roman" w:cs="Times New Roman"/>
          <w:b/>
          <w:sz w:val="24"/>
        </w:rPr>
        <w:t>Воспитатель</w:t>
      </w:r>
    </w:p>
    <w:p w:rsidR="001F0D5B" w:rsidRPr="00406790" w:rsidRDefault="001F0D5B" w:rsidP="001F0D5B">
      <w:pPr>
        <w:spacing w:before="40" w:after="40" w:line="360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 w:rsidRPr="00406790">
        <w:rPr>
          <w:rStyle w:val="a4"/>
          <w:rFonts w:ascii="Times New Roman" w:hAnsi="Times New Roman" w:cs="Times New Roman"/>
          <w:sz w:val="24"/>
          <w:szCs w:val="24"/>
        </w:rPr>
        <w:t>Цель:</w:t>
      </w:r>
      <w:r w:rsidRPr="00406790">
        <w:rPr>
          <w:rFonts w:ascii="Times New Roman" w:hAnsi="Times New Roman" w:cs="Times New Roman"/>
          <w:sz w:val="24"/>
          <w:szCs w:val="24"/>
        </w:rPr>
        <w:t xml:space="preserve"> Привлечь родителей к активной игровой деятельности с детьми. Познакомить родителей с технологией работы с блоками Дьенеша.</w:t>
      </w:r>
    </w:p>
    <w:p w:rsidR="001F0D5B" w:rsidRPr="00406790" w:rsidRDefault="001F0D5B" w:rsidP="001F0D5B">
      <w:pPr>
        <w:spacing w:before="40" w:after="40" w:line="360" w:lineRule="auto"/>
        <w:ind w:left="1701" w:right="85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06790">
        <w:rPr>
          <w:rStyle w:val="a4"/>
          <w:rFonts w:ascii="Times New Roman" w:hAnsi="Times New Roman" w:cs="Times New Roman"/>
          <w:sz w:val="24"/>
          <w:szCs w:val="24"/>
        </w:rPr>
        <w:t>Форма проведения</w:t>
      </w:r>
      <w:r w:rsidRPr="00406790">
        <w:rPr>
          <w:rStyle w:val="a3"/>
          <w:rFonts w:ascii="Times New Roman" w:hAnsi="Times New Roman" w:cs="Times New Roman"/>
          <w:sz w:val="24"/>
          <w:szCs w:val="24"/>
        </w:rPr>
        <w:t>: педагогическая мастерская.</w:t>
      </w:r>
    </w:p>
    <w:p w:rsidR="001F0D5B" w:rsidRPr="00406790" w:rsidRDefault="001F0D5B" w:rsidP="001F0D5B">
      <w:pPr>
        <w:spacing w:before="40" w:after="40" w:line="360" w:lineRule="auto"/>
        <w:ind w:left="1701" w:right="850"/>
        <w:rPr>
          <w:rStyle w:val="a3"/>
          <w:rFonts w:ascii="Times New Roman" w:hAnsi="Times New Roman" w:cs="Times New Roman"/>
          <w:sz w:val="24"/>
          <w:szCs w:val="24"/>
        </w:rPr>
      </w:pPr>
      <w:r w:rsidRPr="00406790">
        <w:rPr>
          <w:rStyle w:val="a4"/>
          <w:rFonts w:ascii="Times New Roman" w:hAnsi="Times New Roman" w:cs="Times New Roman"/>
          <w:sz w:val="24"/>
          <w:szCs w:val="24"/>
        </w:rPr>
        <w:t>Задачи</w:t>
      </w:r>
      <w:r w:rsidRPr="00406790">
        <w:rPr>
          <w:rStyle w:val="a3"/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5962"/>
      </w:tblGrid>
      <w:tr w:rsidR="001F0D5B" w:rsidRPr="00406790" w:rsidTr="000F3E54">
        <w:tc>
          <w:tcPr>
            <w:tcW w:w="2802" w:type="dxa"/>
          </w:tcPr>
          <w:p w:rsidR="001F0D5B" w:rsidRPr="00406790" w:rsidRDefault="001F0D5B" w:rsidP="000F3E54">
            <w:pPr>
              <w:spacing w:before="40" w:after="40" w:line="360" w:lineRule="auto"/>
              <w:ind w:left="1701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2" w:type="dxa"/>
          </w:tcPr>
          <w:p w:rsidR="001F0D5B" w:rsidRPr="00406790" w:rsidRDefault="001F0D5B" w:rsidP="000F3E54">
            <w:pPr>
              <w:pStyle w:val="a6"/>
              <w:numPr>
                <w:ilvl w:val="0"/>
                <w:numId w:val="6"/>
              </w:numPr>
              <w:spacing w:before="40" w:after="40"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у родителей.</w:t>
            </w:r>
          </w:p>
          <w:p w:rsidR="001F0D5B" w:rsidRPr="00406790" w:rsidRDefault="001F0D5B" w:rsidP="000F3E54">
            <w:pPr>
              <w:pStyle w:val="a6"/>
              <w:numPr>
                <w:ilvl w:val="0"/>
                <w:numId w:val="6"/>
              </w:numPr>
              <w:spacing w:before="40" w:after="40"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родителей совместным практическим действиям на     основе  познавательного наглядного материала.</w:t>
            </w:r>
          </w:p>
          <w:p w:rsidR="001F0D5B" w:rsidRPr="00406790" w:rsidRDefault="001F0D5B" w:rsidP="000F3E54">
            <w:pPr>
              <w:pStyle w:val="a6"/>
              <w:numPr>
                <w:ilvl w:val="0"/>
                <w:numId w:val="6"/>
              </w:numPr>
              <w:spacing w:before="40" w:after="40"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расшифровывать закодированную на карточках- схемах информацию о свойствах </w:t>
            </w:r>
            <w:r w:rsidRPr="00406790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Дьенеша.</w:t>
            </w:r>
          </w:p>
        </w:tc>
      </w:tr>
    </w:tbl>
    <w:p w:rsidR="001F0D5B" w:rsidRPr="0008784E" w:rsidRDefault="001F0D5B" w:rsidP="001F0D5B">
      <w:pPr>
        <w:spacing w:before="40" w:after="40" w:line="360" w:lineRule="auto"/>
        <w:ind w:left="1701" w:right="85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784E">
        <w:rPr>
          <w:rStyle w:val="a4"/>
          <w:rFonts w:ascii="Times New Roman" w:hAnsi="Times New Roman" w:cs="Times New Roman"/>
          <w:sz w:val="24"/>
          <w:szCs w:val="24"/>
        </w:rPr>
        <w:t>Участники: родители  и воспитанники группы № 9</w:t>
      </w:r>
    </w:p>
    <w:p w:rsidR="001F0D5B" w:rsidRPr="0008784E" w:rsidRDefault="001F0D5B" w:rsidP="001F0D5B">
      <w:pPr>
        <w:spacing w:before="40" w:after="40" w:line="360" w:lineRule="auto"/>
        <w:ind w:left="1701" w:right="850"/>
        <w:rPr>
          <w:rStyle w:val="a3"/>
          <w:rFonts w:ascii="Times New Roman" w:eastAsiaTheme="majorEastAsia" w:hAnsi="Times New Roman" w:cs="Times New Roman"/>
          <w:sz w:val="24"/>
          <w:szCs w:val="24"/>
        </w:rPr>
      </w:pPr>
      <w:r w:rsidRPr="0008784E">
        <w:rPr>
          <w:rStyle w:val="a4"/>
          <w:rFonts w:ascii="Times New Roman" w:hAnsi="Times New Roman" w:cs="Times New Roman"/>
          <w:sz w:val="24"/>
          <w:szCs w:val="24"/>
        </w:rPr>
        <w:t>Время проведения</w:t>
      </w:r>
      <w:r w:rsidRPr="0008784E">
        <w:rPr>
          <w:rStyle w:val="a3"/>
          <w:rFonts w:ascii="Times New Roman" w:eastAsiaTheme="majorEastAsia" w:hAnsi="Times New Roman" w:cs="Times New Roman"/>
          <w:sz w:val="24"/>
          <w:szCs w:val="24"/>
        </w:rPr>
        <w:t>: 11 декабря 2016 г.</w:t>
      </w:r>
    </w:p>
    <w:p w:rsidR="001F0D5B" w:rsidRPr="0008784E" w:rsidRDefault="001F0D5B" w:rsidP="001F0D5B">
      <w:p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Style w:val="a4"/>
          <w:rFonts w:ascii="Times New Roman" w:hAnsi="Times New Roman" w:cs="Times New Roman"/>
          <w:sz w:val="24"/>
          <w:szCs w:val="24"/>
        </w:rPr>
        <w:t xml:space="preserve">Ожидаемый результат: </w:t>
      </w:r>
      <w:r w:rsidRPr="00D93C15">
        <w:rPr>
          <w:rStyle w:val="a4"/>
          <w:rFonts w:ascii="Times New Roman" w:hAnsi="Times New Roman" w:cs="Times New Roman"/>
          <w:b w:val="0"/>
          <w:sz w:val="24"/>
          <w:szCs w:val="24"/>
        </w:rPr>
        <w:t>Выполнение логических задач каждым родителем. У родителей вызван интерес по использованию дома</w:t>
      </w:r>
      <w:r w:rsidRPr="00D9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C15">
        <w:rPr>
          <w:rFonts w:ascii="Times New Roman" w:hAnsi="Times New Roman" w:cs="Times New Roman"/>
          <w:sz w:val="24"/>
          <w:szCs w:val="24"/>
        </w:rPr>
        <w:t>геометричес</w:t>
      </w:r>
      <w:r w:rsidRPr="0008784E">
        <w:rPr>
          <w:rFonts w:ascii="Times New Roman" w:hAnsi="Times New Roman" w:cs="Times New Roman"/>
          <w:sz w:val="24"/>
          <w:szCs w:val="24"/>
        </w:rPr>
        <w:t>ких фигур Дьенеша. Накопление практического опыта по применению геометрических фигур Дьенеша. Пополнение своего педагогического опыта.</w:t>
      </w:r>
    </w:p>
    <w:p w:rsidR="001F0D5B" w:rsidRPr="0008784E" w:rsidRDefault="001F0D5B" w:rsidP="001F0D5B">
      <w:p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D5B" w:rsidRPr="0008784E" w:rsidRDefault="001F0D5B" w:rsidP="001F0D5B">
      <w:pPr>
        <w:spacing w:before="40" w:after="40" w:line="36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</w:t>
      </w:r>
    </w:p>
    <w:p w:rsidR="001F0D5B" w:rsidRPr="0008784E" w:rsidRDefault="001F0D5B" w:rsidP="001F0D5B">
      <w:pPr>
        <w:pStyle w:val="a6"/>
        <w:numPr>
          <w:ilvl w:val="0"/>
          <w:numId w:val="5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открытого занятия с детьми.</w:t>
      </w:r>
    </w:p>
    <w:p w:rsidR="001F0D5B" w:rsidRPr="0008784E" w:rsidRDefault="001F0D5B" w:rsidP="001F0D5B">
      <w:p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занятие приходят Медвежонок и Зайчишка, в лапках у них карточки с зашифрованными свойствами фигур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круглый и синий, квадратный).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говорят о том, что не могут договориться о том, кто какое любит  печенье. Но они принесли с собой схемы. Дети вместе с воспитателем рассматривают схемы, расшифровывают свойства и делят фигурки- печенья между героями. В благодарность за помощь Медвежонок и Зайчик играют с детьми в игру </w:t>
      </w:r>
      <w:r w:rsidRPr="0008784E">
        <w:rPr>
          <w:rFonts w:ascii="Times New Roman" w:hAnsi="Times New Roman" w:cs="Times New Roman"/>
          <w:b/>
          <w:sz w:val="24"/>
          <w:szCs w:val="24"/>
        </w:rPr>
        <w:t>«Птички».</w:t>
      </w:r>
    </w:p>
    <w:p w:rsidR="001F0D5B" w:rsidRPr="0008784E" w:rsidRDefault="001F0D5B" w:rsidP="001F0D5B">
      <w:pPr>
        <w:pStyle w:val="a6"/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5B" w:rsidRPr="0008784E" w:rsidRDefault="001F0D5B" w:rsidP="001F0D5B">
      <w:pPr>
        <w:pStyle w:val="a6"/>
        <w:numPr>
          <w:ilvl w:val="0"/>
          <w:numId w:val="5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часть. Выступление воспитателя.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F0D5B" w:rsidRPr="0008784E" w:rsidRDefault="001F0D5B" w:rsidP="001F0D5B">
      <w:p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блоки придумал венгерский математик и психолог Золтан       Дьенеш. Игры с блоками доступно, на наглядной основе </w:t>
      </w:r>
      <w:r w:rsidRPr="00087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знакомят</w:t>
      </w: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proofErr w:type="gramStart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0D5B" w:rsidRPr="0008784E" w:rsidRDefault="001F0D5B" w:rsidP="001F0D5B">
      <w:pPr>
        <w:pStyle w:val="a6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Формой;</w:t>
      </w:r>
    </w:p>
    <w:p w:rsidR="001F0D5B" w:rsidRPr="0008784E" w:rsidRDefault="001F0D5B" w:rsidP="001F0D5B">
      <w:pPr>
        <w:pStyle w:val="a6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Цветом;</w:t>
      </w:r>
    </w:p>
    <w:p w:rsidR="001F0D5B" w:rsidRPr="0008784E" w:rsidRDefault="001F0D5B" w:rsidP="001F0D5B">
      <w:pPr>
        <w:pStyle w:val="a6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Размером;</w:t>
      </w:r>
    </w:p>
    <w:p w:rsidR="001F0D5B" w:rsidRPr="0008784E" w:rsidRDefault="001F0D5B" w:rsidP="001F0D5B">
      <w:pPr>
        <w:pStyle w:val="a6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Толщиной объектов; </w:t>
      </w:r>
    </w:p>
    <w:p w:rsidR="001F0D5B" w:rsidRPr="00D93C15" w:rsidRDefault="001F0D5B" w:rsidP="001F0D5B">
      <w:pPr>
        <w:pStyle w:val="a6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Математическими представлениями и начальными знаниями по информатике </w:t>
      </w:r>
      <w:proofErr w:type="gramStart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кодирование и расшифровка свойств геометрических фигур Дьенеша).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D5B" w:rsidRPr="0008784E" w:rsidRDefault="001F0D5B" w:rsidP="001F0D5B">
      <w:pPr>
        <w:pStyle w:val="a6"/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Развивают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</w:p>
    <w:p w:rsidR="001F0D5B" w:rsidRPr="0008784E" w:rsidRDefault="001F0D5B" w:rsidP="001F0D5B">
      <w:pPr>
        <w:pStyle w:val="a6"/>
        <w:numPr>
          <w:ilvl w:val="0"/>
          <w:numId w:val="2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мыслительные операции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(анализ, сравнение, классификация, обобщение);</w:t>
      </w:r>
    </w:p>
    <w:p w:rsidR="001F0D5B" w:rsidRPr="0008784E" w:rsidRDefault="001F0D5B" w:rsidP="001F0D5B">
      <w:pPr>
        <w:pStyle w:val="a6"/>
        <w:numPr>
          <w:ilvl w:val="0"/>
          <w:numId w:val="2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логическое мышление;</w:t>
      </w:r>
    </w:p>
    <w:p w:rsidR="001F0D5B" w:rsidRPr="0008784E" w:rsidRDefault="001F0D5B" w:rsidP="001F0D5B">
      <w:pPr>
        <w:pStyle w:val="a6"/>
        <w:numPr>
          <w:ilvl w:val="0"/>
          <w:numId w:val="2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способности; </w:t>
      </w:r>
    </w:p>
    <w:p w:rsidR="001F0D5B" w:rsidRPr="00D93C15" w:rsidRDefault="001F0D5B" w:rsidP="001F0D5B">
      <w:pPr>
        <w:pStyle w:val="a6"/>
        <w:numPr>
          <w:ilvl w:val="0"/>
          <w:numId w:val="2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процессы (восприятие, память, внимание и воображение). </w:t>
      </w:r>
    </w:p>
    <w:p w:rsidR="001F0D5B" w:rsidRPr="0008784E" w:rsidRDefault="001F0D5B" w:rsidP="001F0D5B">
      <w:pPr>
        <w:pStyle w:val="a6"/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Играя с блоками Дьенеша, ребенок выполняет разнообразные предметные действия:</w:t>
      </w:r>
    </w:p>
    <w:p w:rsidR="001F0D5B" w:rsidRPr="0008784E" w:rsidRDefault="001F0D5B" w:rsidP="001F0D5B">
      <w:pPr>
        <w:pStyle w:val="a6"/>
        <w:numPr>
          <w:ilvl w:val="0"/>
          <w:numId w:val="3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Разбиение;</w:t>
      </w:r>
    </w:p>
    <w:p w:rsidR="001F0D5B" w:rsidRPr="0008784E" w:rsidRDefault="001F0D5B" w:rsidP="001F0D5B">
      <w:pPr>
        <w:pStyle w:val="a6"/>
        <w:numPr>
          <w:ilvl w:val="0"/>
          <w:numId w:val="3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Выкладывание по определенным правилам;</w:t>
      </w:r>
    </w:p>
    <w:p w:rsidR="001F0D5B" w:rsidRPr="0008784E" w:rsidRDefault="001F0D5B" w:rsidP="001F0D5B">
      <w:pPr>
        <w:pStyle w:val="a6"/>
        <w:numPr>
          <w:ilvl w:val="0"/>
          <w:numId w:val="3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и др.</w:t>
      </w:r>
    </w:p>
    <w:p w:rsidR="001F0D5B" w:rsidRPr="0008784E" w:rsidRDefault="001F0D5B" w:rsidP="001F0D5B">
      <w:p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hAnsi="Times New Roman" w:cs="Times New Roman"/>
          <w:sz w:val="24"/>
          <w:szCs w:val="24"/>
        </w:rPr>
        <w:lastRenderedPageBreak/>
        <w:t xml:space="preserve">  Логические геометрические фигуры помогают в изучении основных свойств геометрических фигур по их признакам и по существующим во множестве геометрических фигур отношениям (соотношениям): включать множество в состав множества, разбивать множество на непересекающиеся подмножества. Они развивают логическое мышление, комбинаторику, аналитические способности, формируют навыки, которые необходимы для решения логических задач. Ребёнок учится выявлять в объектах разнообразные свойства, называть их, абстрагировать и удерживать в памяти одно, или несколько свойств одновременно.</w:t>
      </w:r>
    </w:p>
    <w:p w:rsidR="001F0D5B" w:rsidRPr="0008784E" w:rsidRDefault="001F0D5B" w:rsidP="001F0D5B">
      <w:p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hAnsi="Times New Roman" w:cs="Times New Roman"/>
          <w:sz w:val="24"/>
          <w:szCs w:val="24"/>
        </w:rPr>
        <w:t xml:space="preserve">Блоки </w:t>
      </w:r>
      <w:r>
        <w:rPr>
          <w:rFonts w:ascii="Times New Roman" w:hAnsi="Times New Roman" w:cs="Times New Roman"/>
          <w:sz w:val="24"/>
          <w:szCs w:val="24"/>
        </w:rPr>
        <w:t>Дьенеш</w:t>
      </w:r>
      <w:r w:rsidRPr="0008784E">
        <w:rPr>
          <w:rFonts w:ascii="Times New Roman" w:hAnsi="Times New Roman" w:cs="Times New Roman"/>
          <w:sz w:val="24"/>
          <w:szCs w:val="24"/>
        </w:rPr>
        <w:t>а дают и первое представление о таких сложнейших понятиях информатики как</w:t>
      </w:r>
      <w:proofErr w:type="gramStart"/>
      <w:r w:rsidRPr="000878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0D5B" w:rsidRPr="0008784E" w:rsidRDefault="001F0D5B" w:rsidP="001F0D5B">
      <w:pPr>
        <w:pStyle w:val="a6"/>
        <w:numPr>
          <w:ilvl w:val="0"/>
          <w:numId w:val="4"/>
        </w:num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hAnsi="Times New Roman" w:cs="Times New Roman"/>
          <w:b/>
          <w:sz w:val="24"/>
          <w:szCs w:val="24"/>
        </w:rPr>
        <w:t>алгоритмы,</w:t>
      </w:r>
    </w:p>
    <w:p w:rsidR="001F0D5B" w:rsidRPr="0008784E" w:rsidRDefault="001F0D5B" w:rsidP="001F0D5B">
      <w:pPr>
        <w:pStyle w:val="a6"/>
        <w:numPr>
          <w:ilvl w:val="0"/>
          <w:numId w:val="4"/>
        </w:num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hAnsi="Times New Roman" w:cs="Times New Roman"/>
          <w:b/>
          <w:sz w:val="24"/>
          <w:szCs w:val="24"/>
        </w:rPr>
        <w:t xml:space="preserve"> кодирование информации, </w:t>
      </w:r>
    </w:p>
    <w:p w:rsidR="001F0D5B" w:rsidRPr="0008784E" w:rsidRDefault="001F0D5B" w:rsidP="001F0D5B">
      <w:pPr>
        <w:pStyle w:val="a6"/>
        <w:numPr>
          <w:ilvl w:val="0"/>
          <w:numId w:val="4"/>
        </w:num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hAnsi="Times New Roman" w:cs="Times New Roman"/>
          <w:b/>
          <w:sz w:val="24"/>
          <w:szCs w:val="24"/>
        </w:rPr>
        <w:t>логические операции.</w:t>
      </w:r>
    </w:p>
    <w:p w:rsidR="001F0D5B" w:rsidRPr="0008784E" w:rsidRDefault="001F0D5B" w:rsidP="001F0D5B">
      <w:p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hAnsi="Times New Roman" w:cs="Times New Roman"/>
          <w:sz w:val="24"/>
          <w:szCs w:val="24"/>
        </w:rPr>
        <w:t xml:space="preserve">   Игры с блоками </w:t>
      </w:r>
      <w:r>
        <w:rPr>
          <w:rFonts w:ascii="Times New Roman" w:hAnsi="Times New Roman" w:cs="Times New Roman"/>
          <w:sz w:val="24"/>
          <w:szCs w:val="24"/>
        </w:rPr>
        <w:t>Дьенеш</w:t>
      </w:r>
      <w:r w:rsidRPr="0008784E">
        <w:rPr>
          <w:rFonts w:ascii="Times New Roman" w:hAnsi="Times New Roman" w:cs="Times New Roman"/>
          <w:sz w:val="24"/>
          <w:szCs w:val="24"/>
        </w:rPr>
        <w:t xml:space="preserve">а </w:t>
      </w:r>
      <w:r w:rsidRPr="0008784E">
        <w:rPr>
          <w:rFonts w:ascii="Times New Roman" w:hAnsi="Times New Roman" w:cs="Times New Roman"/>
          <w:b/>
          <w:sz w:val="24"/>
          <w:szCs w:val="24"/>
        </w:rPr>
        <w:t>способствуют и  развитию речи:</w:t>
      </w:r>
      <w:r w:rsidRPr="0008784E">
        <w:rPr>
          <w:rFonts w:ascii="Times New Roman" w:hAnsi="Times New Roman" w:cs="Times New Roman"/>
          <w:sz w:val="24"/>
          <w:szCs w:val="24"/>
        </w:rPr>
        <w:t xml:space="preserve"> малыш вынужден строить высказывания с союзами "и", "или", частицей "не" и др. Подобные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08784E">
        <w:rPr>
          <w:rFonts w:ascii="Times New Roman" w:hAnsi="Times New Roman" w:cs="Times New Roman"/>
          <w:b/>
          <w:sz w:val="24"/>
          <w:szCs w:val="24"/>
        </w:rPr>
        <w:t>способствуют</w:t>
      </w:r>
      <w:r w:rsidRPr="0008784E">
        <w:rPr>
          <w:rFonts w:ascii="Times New Roman" w:hAnsi="Times New Roman" w:cs="Times New Roman"/>
          <w:sz w:val="24"/>
          <w:szCs w:val="24"/>
        </w:rPr>
        <w:t xml:space="preserve"> </w:t>
      </w:r>
      <w:r w:rsidRPr="0008784E">
        <w:rPr>
          <w:rFonts w:ascii="Times New Roman" w:hAnsi="Times New Roman" w:cs="Times New Roman"/>
          <w:b/>
          <w:sz w:val="24"/>
          <w:szCs w:val="24"/>
        </w:rPr>
        <w:t>ускорению</w:t>
      </w:r>
      <w:r w:rsidRPr="0008784E">
        <w:rPr>
          <w:rFonts w:ascii="Times New Roman" w:hAnsi="Times New Roman" w:cs="Times New Roman"/>
          <w:sz w:val="24"/>
          <w:szCs w:val="24"/>
        </w:rPr>
        <w:t xml:space="preserve"> процесса развития у дошкольников простейших логических структур мышления и математических представлений</w:t>
      </w:r>
      <w:r w:rsidRPr="0008784E">
        <w:rPr>
          <w:rFonts w:ascii="Times New Roman" w:hAnsi="Times New Roman" w:cs="Times New Roman"/>
          <w:b/>
          <w:sz w:val="24"/>
          <w:szCs w:val="24"/>
        </w:rPr>
        <w:t>, так как опережают программные требования, предъявляемые к умениям дошкольников.</w:t>
      </w:r>
    </w:p>
    <w:p w:rsidR="001F0D5B" w:rsidRPr="0008784E" w:rsidRDefault="001F0D5B" w:rsidP="001F0D5B">
      <w:p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8784E">
        <w:rPr>
          <w:rStyle w:val="a5"/>
          <w:rFonts w:ascii="Times New Roman" w:hAnsi="Times New Roman" w:cs="Times New Roman"/>
          <w:b/>
          <w:sz w:val="24"/>
          <w:szCs w:val="24"/>
        </w:rPr>
        <w:t>3.Рефлексия.</w:t>
      </w:r>
      <w:r w:rsidRPr="0008784E">
        <w:rPr>
          <w:rFonts w:ascii="Times New Roman" w:hAnsi="Times New Roman" w:cs="Times New Roman"/>
          <w:sz w:val="24"/>
          <w:szCs w:val="24"/>
        </w:rPr>
        <w:br/>
        <w:t xml:space="preserve">            Уважаемые родители, прошу вас выполнить  рефлексию по методике «эмоциональное письмо». Для этого подойдите к стенду и выберите из предложенных вам эмоций картинку, соответствующую вашему настроению на нашем занятии и </w:t>
      </w:r>
      <w:proofErr w:type="gramStart"/>
      <w:r w:rsidRPr="0008784E">
        <w:rPr>
          <w:rFonts w:ascii="Times New Roman" w:hAnsi="Times New Roman" w:cs="Times New Roman"/>
          <w:sz w:val="24"/>
          <w:szCs w:val="24"/>
        </w:rPr>
        <w:t>разместите</w:t>
      </w:r>
      <w:proofErr w:type="gramEnd"/>
      <w:r w:rsidRPr="0008784E">
        <w:rPr>
          <w:rFonts w:ascii="Times New Roman" w:hAnsi="Times New Roman" w:cs="Times New Roman"/>
          <w:sz w:val="24"/>
          <w:szCs w:val="24"/>
        </w:rPr>
        <w:t xml:space="preserve"> соответствующую цветную полоску рядом с ней.</w:t>
      </w:r>
    </w:p>
    <w:p w:rsidR="001F0D5B" w:rsidRPr="00406790" w:rsidRDefault="001F0D5B" w:rsidP="001F0D5B">
      <w:pPr>
        <w:spacing w:before="40" w:after="40" w:line="360" w:lineRule="auto"/>
        <w:ind w:right="850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84E">
        <w:rPr>
          <w:rFonts w:ascii="Times New Roman" w:hAnsi="Times New Roman" w:cs="Times New Roman"/>
          <w:b/>
          <w:i/>
          <w:sz w:val="24"/>
          <w:szCs w:val="24"/>
        </w:rPr>
        <w:t>Благодарю вас за сотрудничество!</w:t>
      </w:r>
      <w:r w:rsidRPr="0008784E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 Творческих вам успехов в развитии Ваших детей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F0D5B" w:rsidRPr="0008784E" w:rsidRDefault="001F0D5B" w:rsidP="001F0D5B">
      <w:pPr>
        <w:pStyle w:val="bodytext"/>
        <w:spacing w:line="360" w:lineRule="auto"/>
        <w:rPr>
          <w:rStyle w:val="a3"/>
          <w:rFonts w:eastAsiaTheme="majorEastAsia"/>
        </w:rPr>
      </w:pPr>
    </w:p>
    <w:p w:rsidR="00E42169" w:rsidRDefault="00E42169"/>
    <w:sectPr w:rsidR="00E42169" w:rsidSect="00E4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8D6"/>
    <w:multiLevelType w:val="hybridMultilevel"/>
    <w:tmpl w:val="46F0F86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4FDD25D5"/>
    <w:multiLevelType w:val="hybridMultilevel"/>
    <w:tmpl w:val="40EAC7B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12669A6"/>
    <w:multiLevelType w:val="hybridMultilevel"/>
    <w:tmpl w:val="A4A00CEE"/>
    <w:lvl w:ilvl="0" w:tplc="52F4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821"/>
    <w:multiLevelType w:val="hybridMultilevel"/>
    <w:tmpl w:val="C8E0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16B2"/>
    <w:multiLevelType w:val="hybridMultilevel"/>
    <w:tmpl w:val="9A647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910DFE"/>
    <w:multiLevelType w:val="hybridMultilevel"/>
    <w:tmpl w:val="E4C28E42"/>
    <w:lvl w:ilvl="0" w:tplc="84148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1F0D5B"/>
    <w:rsid w:val="001F0D5B"/>
    <w:rsid w:val="00E4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F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й"/>
    <w:basedOn w:val="a0"/>
    <w:rsid w:val="001F0D5B"/>
  </w:style>
  <w:style w:type="character" w:styleId="a4">
    <w:name w:val="Strong"/>
    <w:basedOn w:val="a0"/>
    <w:uiPriority w:val="22"/>
    <w:qFormat/>
    <w:rsid w:val="001F0D5B"/>
    <w:rPr>
      <w:b/>
      <w:bCs/>
    </w:rPr>
  </w:style>
  <w:style w:type="character" w:styleId="a5">
    <w:name w:val="Emphasis"/>
    <w:basedOn w:val="a0"/>
    <w:uiPriority w:val="20"/>
    <w:qFormat/>
    <w:rsid w:val="001F0D5B"/>
    <w:rPr>
      <w:i/>
      <w:iCs/>
    </w:rPr>
  </w:style>
  <w:style w:type="paragraph" w:styleId="a6">
    <w:name w:val="List Paragraph"/>
    <w:basedOn w:val="a"/>
    <w:uiPriority w:val="34"/>
    <w:qFormat/>
    <w:rsid w:val="001F0D5B"/>
    <w:pPr>
      <w:ind w:left="720"/>
      <w:contextualSpacing/>
    </w:pPr>
  </w:style>
  <w:style w:type="table" w:styleId="a7">
    <w:name w:val="Table Grid"/>
    <w:basedOn w:val="a1"/>
    <w:uiPriority w:val="59"/>
    <w:rsid w:val="001F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2017-01-07T15:08:00Z</dcterms:created>
  <dcterms:modified xsi:type="dcterms:W3CDTF">2017-01-07T15:08:00Z</dcterms:modified>
</cp:coreProperties>
</file>