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53" w:rsidRPr="006977F4" w:rsidRDefault="00564453" w:rsidP="005644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977F4">
        <w:rPr>
          <w:b/>
          <w:bCs/>
          <w:color w:val="000000"/>
          <w:sz w:val="28"/>
          <w:szCs w:val="28"/>
        </w:rPr>
        <w:t>Развитие творческих способностей мл</w:t>
      </w:r>
      <w:r>
        <w:rPr>
          <w:b/>
          <w:bCs/>
          <w:color w:val="000000"/>
          <w:sz w:val="28"/>
          <w:szCs w:val="28"/>
        </w:rPr>
        <w:t>адших школьников на уроках математики</w:t>
      </w:r>
    </w:p>
    <w:p w:rsidR="00564453" w:rsidRPr="006977F4" w:rsidRDefault="00564453" w:rsidP="005644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977F4">
        <w:rPr>
          <w:b/>
          <w:bCs/>
          <w:color w:val="000000"/>
          <w:sz w:val="28"/>
          <w:szCs w:val="28"/>
        </w:rPr>
        <w:t>Работа представляет научно-методический материал, обобщение собственного опыта работы. Рекомендуется учителям начальным классов.</w:t>
      </w:r>
    </w:p>
    <w:p w:rsidR="00564453" w:rsidRPr="006977F4" w:rsidRDefault="00564453" w:rsidP="005644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6977F4">
        <w:rPr>
          <w:b/>
          <w:bCs/>
          <w:color w:val="000000"/>
          <w:sz w:val="28"/>
          <w:szCs w:val="28"/>
        </w:rPr>
        <w:t>Половникова</w:t>
      </w:r>
      <w:proofErr w:type="spellEnd"/>
      <w:r w:rsidRPr="006977F4">
        <w:rPr>
          <w:b/>
          <w:bCs/>
          <w:color w:val="000000"/>
          <w:sz w:val="28"/>
          <w:szCs w:val="28"/>
        </w:rPr>
        <w:t xml:space="preserve"> Наталья Михайловна</w:t>
      </w:r>
    </w:p>
    <w:p w:rsidR="00564453" w:rsidRPr="006977F4" w:rsidRDefault="00564453" w:rsidP="005644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Муниципальное автономное общеобразовательное учреждение Белоярского района "Средняя общеобразовательная школа №4 г. Белоярский" (СОШ №4 г.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Белоярский)</w:t>
      </w:r>
    </w:p>
    <w:p w:rsidR="00564453" w:rsidRDefault="00564453" w:rsidP="0056445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977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6977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Белоярский, Ханты-Мансийский автономный округ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</w:t>
      </w:r>
      <w:r w:rsidRPr="006977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Pr="006977F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Югра</w:t>
      </w:r>
      <w:proofErr w:type="spellEnd"/>
    </w:p>
    <w:p w:rsidR="00564453" w:rsidRPr="00564453" w:rsidRDefault="00564453" w:rsidP="0056445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Учитель начальных классов</w:t>
      </w:r>
    </w:p>
    <w:p w:rsid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b/>
          <w:bCs/>
          <w:color w:val="000000"/>
          <w:sz w:val="28"/>
          <w:szCs w:val="28"/>
        </w:rPr>
        <w:t>Развитие интеллектуальных и творческих способностей младших школьников на уроках математики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 xml:space="preserve">У школьников творческие способности проявляются в нестандартности, </w:t>
      </w:r>
      <w:proofErr w:type="spellStart"/>
      <w:r w:rsidRPr="00564453">
        <w:rPr>
          <w:color w:val="000000"/>
          <w:sz w:val="28"/>
          <w:szCs w:val="28"/>
        </w:rPr>
        <w:t>нешаблон</w:t>
      </w:r>
      <w:r w:rsidRPr="00564453">
        <w:rPr>
          <w:color w:val="000000"/>
          <w:sz w:val="28"/>
          <w:szCs w:val="28"/>
        </w:rPr>
        <w:softHyphen/>
        <w:t>ности</w:t>
      </w:r>
      <w:proofErr w:type="spellEnd"/>
      <w:r w:rsidRPr="00564453">
        <w:rPr>
          <w:color w:val="000000"/>
          <w:sz w:val="28"/>
          <w:szCs w:val="28"/>
        </w:rPr>
        <w:t xml:space="preserve"> решения предлагаемых им заданий. Развитие интеллектуальных способностей школьника на уроках математики не может происходить без решения самых разнообразных задач. Задача – это начало, исходное звено познавательного, поискового и творческого процесса, именно в ней выражается первое пробуждение мысли. Поэтому в большинстве случаев на уроках использую задачи, ориентирующие ученика на его мыслительную деятельность.</w:t>
      </w:r>
      <w:r w:rsidRPr="00564453">
        <w:rPr>
          <w:color w:val="000000"/>
          <w:sz w:val="28"/>
          <w:szCs w:val="28"/>
        </w:rPr>
        <w:br/>
        <w:t>  Математика начинается вовсе не со счета, что кажется очевидным, а с… загадки, проблемы. Чтобы у младшего школьника развивалось творческое мышление, необходимо, чтобы он почувствовал удивление и любопытство. Только через преодоление трудностей, решение проблем, ребенок может войти в мир творчества. Ценным средством воспитания умственной активности детей является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дидактическая игра,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творческие способности.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Перечислю игры, которые можно использовать с целью интеллектуального развития младших школьников. </w:t>
      </w:r>
      <w:r w:rsidRPr="00564453">
        <w:rPr>
          <w:color w:val="000000"/>
          <w:sz w:val="28"/>
          <w:szCs w:val="28"/>
        </w:rPr>
        <w:br/>
      </w:r>
      <w:r w:rsidRPr="00564453">
        <w:rPr>
          <w:i/>
          <w:iCs/>
          <w:color w:val="000000"/>
          <w:sz w:val="28"/>
          <w:szCs w:val="28"/>
        </w:rPr>
        <w:t>Игры на комбинирование</w:t>
      </w:r>
      <w:r w:rsidRPr="00564453">
        <w:rPr>
          <w:color w:val="000000"/>
          <w:sz w:val="28"/>
          <w:szCs w:val="28"/>
        </w:rPr>
        <w:t xml:space="preserve">: - </w:t>
      </w:r>
      <w:proofErr w:type="spellStart"/>
      <w:r w:rsidRPr="00564453">
        <w:rPr>
          <w:color w:val="000000"/>
          <w:sz w:val="28"/>
          <w:szCs w:val="28"/>
        </w:rPr>
        <w:t>танграм</w:t>
      </w:r>
      <w:proofErr w:type="spellEnd"/>
      <w:r w:rsidRPr="00564453">
        <w:rPr>
          <w:color w:val="000000"/>
          <w:sz w:val="28"/>
          <w:szCs w:val="28"/>
        </w:rPr>
        <w:t>, - логические задачи, - головоломки. Предусматривают умение создавать новые комбинации из имеющихся элементов, деталей, предметов. </w:t>
      </w:r>
      <w:r w:rsidRPr="00564453">
        <w:rPr>
          <w:color w:val="000000"/>
          <w:sz w:val="28"/>
          <w:szCs w:val="28"/>
        </w:rPr>
        <w:br/>
      </w:r>
      <w:r w:rsidRPr="00564453">
        <w:rPr>
          <w:color w:val="000000"/>
          <w:sz w:val="28"/>
          <w:szCs w:val="28"/>
        </w:rPr>
        <w:br/>
      </w:r>
      <w:r w:rsidRPr="00564453">
        <w:rPr>
          <w:i/>
          <w:iCs/>
          <w:color w:val="000000"/>
          <w:sz w:val="28"/>
          <w:szCs w:val="28"/>
        </w:rPr>
        <w:t>Игры на планирование</w:t>
      </w:r>
      <w:r w:rsidRPr="00564453">
        <w:rPr>
          <w:color w:val="000000"/>
          <w:sz w:val="28"/>
          <w:szCs w:val="28"/>
        </w:rPr>
        <w:t>: - лабиринты,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головоломки,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магические квадраты,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игры со спичками. Направлены на формирование умения планировать последовательность действий для достижения какой-либо цели.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i/>
          <w:iCs/>
          <w:color w:val="000000"/>
          <w:sz w:val="28"/>
          <w:szCs w:val="28"/>
        </w:rPr>
        <w:t>Игры на формирование умения анализировать</w:t>
      </w:r>
      <w:r w:rsidRPr="00564453">
        <w:rPr>
          <w:color w:val="000000"/>
          <w:sz w:val="28"/>
          <w:szCs w:val="28"/>
        </w:rPr>
        <w:t>: - найди пару,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найди лишнее,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загадки,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продолжи ряд,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 xml:space="preserve">- занимательные </w:t>
      </w:r>
      <w:r w:rsidRPr="00564453">
        <w:rPr>
          <w:color w:val="000000"/>
          <w:sz w:val="28"/>
          <w:szCs w:val="28"/>
        </w:rPr>
        <w:lastRenderedPageBreak/>
        <w:t>таблицы.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Предусматривают умение объединять отдельные предметы в группу с общим названием, выделять общие признаки предметов.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Примеры игр, которые можно использовать на уроке: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b/>
          <w:bCs/>
          <w:i/>
          <w:iCs/>
          <w:color w:val="000000"/>
          <w:sz w:val="28"/>
          <w:szCs w:val="28"/>
        </w:rPr>
        <w:t>Игра «Сравни»</w:t>
      </w:r>
      <w:r w:rsidRPr="00564453">
        <w:rPr>
          <w:color w:val="000000"/>
          <w:sz w:val="28"/>
          <w:szCs w:val="28"/>
        </w:rPr>
        <w:t> Назовите предмет сходный с данным по какому-либо признаку:- книга, мел</w:t>
      </w:r>
      <w:proofErr w:type="gramStart"/>
      <w:r w:rsidRPr="00564453">
        <w:rPr>
          <w:color w:val="000000"/>
          <w:sz w:val="28"/>
          <w:szCs w:val="28"/>
        </w:rPr>
        <w:t> ,</w:t>
      </w:r>
      <w:proofErr w:type="gramEnd"/>
      <w:r w:rsidRPr="00564453">
        <w:rPr>
          <w:color w:val="000000"/>
          <w:sz w:val="28"/>
          <w:szCs w:val="28"/>
        </w:rPr>
        <w:t xml:space="preserve"> хлеб, дерево </w:t>
      </w:r>
      <w:r w:rsidRPr="00564453">
        <w:rPr>
          <w:color w:val="000000"/>
          <w:sz w:val="28"/>
          <w:szCs w:val="28"/>
        </w:rPr>
        <w:br/>
      </w:r>
      <w:r w:rsidRPr="00564453">
        <w:rPr>
          <w:b/>
          <w:bCs/>
          <w:i/>
          <w:iCs/>
          <w:color w:val="000000"/>
          <w:sz w:val="28"/>
          <w:szCs w:val="28"/>
        </w:rPr>
        <w:t>Игра «Причина»</w:t>
      </w:r>
      <w:r w:rsidRPr="00564453">
        <w:rPr>
          <w:color w:val="000000"/>
          <w:sz w:val="28"/>
          <w:szCs w:val="28"/>
        </w:rPr>
        <w:t> Учитель называет событие, а дети причину, по которой оно произошло. - Дети разделились на команды, … - Мальчик пришёл домой мокрый, … - Дерево осталось без единого листочка, … - Лужи покрылись льдом, …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br/>
      </w:r>
      <w:r w:rsidRPr="00564453">
        <w:rPr>
          <w:b/>
          <w:bCs/>
          <w:i/>
          <w:iCs/>
          <w:color w:val="000000"/>
          <w:sz w:val="28"/>
          <w:szCs w:val="28"/>
        </w:rPr>
        <w:t>Игра «Энциклопедия»</w:t>
      </w:r>
      <w:r w:rsidRPr="00564453">
        <w:rPr>
          <w:color w:val="000000"/>
          <w:sz w:val="28"/>
          <w:szCs w:val="28"/>
        </w:rPr>
        <w:t xml:space="preserve"> Необходимо дать определение несуществующему предмету: - </w:t>
      </w:r>
      <w:proofErr w:type="spellStart"/>
      <w:r w:rsidRPr="00564453">
        <w:rPr>
          <w:color w:val="000000"/>
          <w:sz w:val="28"/>
          <w:szCs w:val="28"/>
        </w:rPr>
        <w:t>большеух</w:t>
      </w:r>
      <w:proofErr w:type="spellEnd"/>
      <w:r w:rsidRPr="00564453">
        <w:rPr>
          <w:color w:val="000000"/>
          <w:sz w:val="28"/>
          <w:szCs w:val="28"/>
        </w:rPr>
        <w:t xml:space="preserve"> разумный, - толстопят южный, - листоед длинношеий.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Таким образом, </w:t>
      </w:r>
      <w:r w:rsidRPr="00564453">
        <w:rPr>
          <w:i/>
          <w:iCs/>
          <w:color w:val="000000"/>
          <w:sz w:val="28"/>
          <w:szCs w:val="28"/>
        </w:rPr>
        <w:t>создание проблемных ситуаций</w:t>
      </w:r>
      <w:r w:rsidRPr="00564453">
        <w:rPr>
          <w:color w:val="000000"/>
          <w:sz w:val="28"/>
          <w:szCs w:val="28"/>
        </w:rPr>
        <w:t>, систематическое применение </w:t>
      </w:r>
      <w:r w:rsidRPr="00564453">
        <w:rPr>
          <w:i/>
          <w:iCs/>
          <w:color w:val="000000"/>
          <w:sz w:val="28"/>
          <w:szCs w:val="28"/>
        </w:rPr>
        <w:t>эвристических задач и дидактических игр</w:t>
      </w:r>
      <w:r w:rsidRPr="00564453">
        <w:rPr>
          <w:color w:val="000000"/>
          <w:sz w:val="28"/>
          <w:szCs w:val="28"/>
        </w:rPr>
        <w:t> на уроках математики способствуют </w:t>
      </w:r>
      <w:r w:rsidRPr="00564453">
        <w:rPr>
          <w:i/>
          <w:iCs/>
          <w:color w:val="000000"/>
          <w:sz w:val="28"/>
          <w:szCs w:val="28"/>
        </w:rPr>
        <w:t>развитию творческих способностей</w:t>
      </w:r>
      <w:r w:rsidRPr="00564453">
        <w:rPr>
          <w:color w:val="000000"/>
          <w:sz w:val="28"/>
          <w:szCs w:val="28"/>
        </w:rPr>
        <w:t> младших школьников.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b/>
          <w:bCs/>
          <w:color w:val="000000"/>
          <w:sz w:val="28"/>
          <w:szCs w:val="28"/>
        </w:rPr>
        <w:t>Развитие интеллектуальных и творческих способностей младших школьников на уроках окружающего мира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Одним из интереснейших учебных предмет является окружающий мир. Именно этот учебный курс является благодатной почвой для развития познавательной активности младших школьников.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Активность младшего школьника на уроке прямо связана с его познавательным интересом, поэтому можно утверждать, что развитие этого качества личности ученика положительно повлияет на его познавательную активность.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Развитие познавательной активности учащихся на уроках окружающего мира может происходить по двум основным направлениям. С одной стороны, этому способствует само содержание учебного предмета. С другой стороны, развитие происходит путём определённой организации познавательной деятельности учащихся.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Структурными компонентами дидактической игры являются: дидактическая задача, игровая задача, игровые действия и правила, результат.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 xml:space="preserve">Дидактическая задача определяется содержанием программного учебного материала и воспитательными целями. Игровые действия составляют сюжет дидактической игры, причём не всегда практические внешние действия, когда нужно что-то тщательно рассмотреть, сравнить, разработать и другое. Это чаще всего сложные умственные действия, выраженные в процессах </w:t>
      </w:r>
      <w:r w:rsidRPr="00564453">
        <w:rPr>
          <w:color w:val="000000"/>
          <w:sz w:val="28"/>
          <w:szCs w:val="28"/>
        </w:rPr>
        <w:lastRenderedPageBreak/>
        <w:t>целенаправленного восприятия, наблюдения, сравнения, припоминания ранее усвоенного.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64453">
        <w:rPr>
          <w:color w:val="000000"/>
          <w:sz w:val="28"/>
          <w:szCs w:val="28"/>
          <w:u w:val="single"/>
        </w:rPr>
        <w:t>В первом классе,</w:t>
      </w:r>
      <w:r w:rsidRPr="00564453">
        <w:rPr>
          <w:color w:val="000000"/>
          <w:sz w:val="28"/>
          <w:szCs w:val="28"/>
        </w:rPr>
        <w:t xml:space="preserve"> учитывая </w:t>
      </w:r>
      <w:proofErr w:type="spellStart"/>
      <w:r w:rsidRPr="00564453">
        <w:rPr>
          <w:color w:val="000000"/>
          <w:sz w:val="28"/>
          <w:szCs w:val="28"/>
        </w:rPr>
        <w:t>психо-физиологические</w:t>
      </w:r>
      <w:proofErr w:type="spellEnd"/>
      <w:r w:rsidRPr="00564453">
        <w:rPr>
          <w:color w:val="000000"/>
          <w:sz w:val="28"/>
          <w:szCs w:val="28"/>
        </w:rPr>
        <w:t xml:space="preserve"> особенности, обучающихся используется игра как дидактический приём с большой долей наглядности: игры-загадки, игра-поиск, игры-поручения, игры-сказки, анимированные кроссворды и другие.</w:t>
      </w:r>
      <w:proofErr w:type="gramEnd"/>
      <w:r w:rsidRPr="00564453">
        <w:rPr>
          <w:color w:val="000000"/>
          <w:sz w:val="28"/>
          <w:szCs w:val="28"/>
        </w:rPr>
        <w:t xml:space="preserve"> Мною разработаны сценарии игр «В стране сказочных животных», Экологический марафон, «Экскурсия по цветочной галерее», «Соблюдай правила дорожного движения», «Каким я вижу мир</w:t>
      </w:r>
      <w:proofErr w:type="gramStart"/>
      <w:r w:rsidRPr="00564453">
        <w:rPr>
          <w:color w:val="000000"/>
          <w:sz w:val="28"/>
          <w:szCs w:val="28"/>
        </w:rPr>
        <w:t xml:space="preserve"> ,</w:t>
      </w:r>
      <w:proofErr w:type="gramEnd"/>
      <w:r w:rsidRPr="00564453">
        <w:rPr>
          <w:color w:val="000000"/>
          <w:sz w:val="28"/>
          <w:szCs w:val="28"/>
        </w:rPr>
        <w:t xml:space="preserve"> в котором я живу», «Легенды и предания о возникновении мира».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Игры проводятся на различных этапах урока: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- организационный момент, сообщение темы и целей урока (кроссворды, загадки, ребусы);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 xml:space="preserve">- </w:t>
      </w:r>
      <w:proofErr w:type="gramStart"/>
      <w:r w:rsidRPr="00564453">
        <w:rPr>
          <w:color w:val="000000"/>
          <w:sz w:val="28"/>
          <w:szCs w:val="28"/>
        </w:rPr>
        <w:t>при</w:t>
      </w:r>
      <w:proofErr w:type="gramEnd"/>
      <w:r w:rsidRPr="00564453">
        <w:rPr>
          <w:color w:val="000000"/>
          <w:sz w:val="28"/>
          <w:szCs w:val="28"/>
        </w:rPr>
        <w:t xml:space="preserve"> проверка домашнего задания (Игра-лото, графический диктант или тестовые задания;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- изучение нового материала</w:t>
      </w:r>
      <w:r w:rsidRPr="00564453">
        <w:rPr>
          <w:b/>
          <w:bCs/>
          <w:color w:val="000000"/>
          <w:sz w:val="28"/>
          <w:szCs w:val="28"/>
        </w:rPr>
        <w:t> (</w:t>
      </w:r>
      <w:r w:rsidRPr="00564453">
        <w:rPr>
          <w:color w:val="000000"/>
          <w:sz w:val="28"/>
          <w:szCs w:val="28"/>
        </w:rPr>
        <w:t>просмотр слайдов или фильма с обсуждением, игры-предположения.);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- физкультминутка (имитация движения того или иного животного);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 xml:space="preserve">- закрепление </w:t>
      </w:r>
      <w:proofErr w:type="gramStart"/>
      <w:r w:rsidRPr="00564453">
        <w:rPr>
          <w:color w:val="000000"/>
          <w:sz w:val="28"/>
          <w:szCs w:val="28"/>
        </w:rPr>
        <w:t>изученного</w:t>
      </w:r>
      <w:proofErr w:type="gramEnd"/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(игры-поручения, игры-поиски).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Основная форма работа во время игры – фронтальная, с чёткой инструкцией учителя.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Например: при изучении темы «Что и кто?» проводится игра-поручение «Живой уголок». Первоклассники получают поручение поместить животное в соответствующие условия проживания, подобрать корм и средства ухода. Игра – сказка с использованием принципа матрёшки по теме «Планета Земля».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  <w:u w:val="single"/>
        </w:rPr>
        <w:t>Во втором классе</w:t>
      </w:r>
      <w:r w:rsidRPr="00564453">
        <w:rPr>
          <w:color w:val="000000"/>
          <w:sz w:val="28"/>
          <w:szCs w:val="28"/>
        </w:rPr>
        <w:t xml:space="preserve"> игровые приёмы усложняются, могут </w:t>
      </w:r>
      <w:proofErr w:type="gramStart"/>
      <w:r w:rsidRPr="00564453">
        <w:rPr>
          <w:color w:val="000000"/>
          <w:sz w:val="28"/>
          <w:szCs w:val="28"/>
        </w:rPr>
        <w:t>проводится</w:t>
      </w:r>
      <w:proofErr w:type="gramEnd"/>
      <w:r w:rsidRPr="00564453">
        <w:rPr>
          <w:color w:val="000000"/>
          <w:sz w:val="28"/>
          <w:szCs w:val="28"/>
        </w:rPr>
        <w:t xml:space="preserve"> в течение целого урока – это игры-путешествия, игры – заочные экскурсии, настольные игры: кроссворды, чайнворды, лото. В этом возрасте </w:t>
      </w:r>
      <w:proofErr w:type="gramStart"/>
      <w:r w:rsidRPr="00564453">
        <w:rPr>
          <w:color w:val="000000"/>
          <w:sz w:val="28"/>
          <w:szCs w:val="28"/>
        </w:rPr>
        <w:t>обучающиеся</w:t>
      </w:r>
      <w:proofErr w:type="gramEnd"/>
      <w:r w:rsidRPr="00564453">
        <w:rPr>
          <w:color w:val="000000"/>
          <w:sz w:val="28"/>
          <w:szCs w:val="28"/>
        </w:rPr>
        <w:t xml:space="preserve"> осуществляют воспроизводящую, творческую, поисковую деятельность. Я разработала сценарий игры </w:t>
      </w:r>
      <w:r w:rsidRPr="00564453">
        <w:rPr>
          <w:b/>
          <w:bCs/>
          <w:color w:val="000000"/>
          <w:sz w:val="28"/>
          <w:szCs w:val="28"/>
        </w:rPr>
        <w:t>«</w:t>
      </w:r>
      <w:r w:rsidRPr="00564453">
        <w:rPr>
          <w:color w:val="000000"/>
          <w:sz w:val="28"/>
          <w:szCs w:val="28"/>
        </w:rPr>
        <w:t>Поле чудес «Редкие животные»», «Пять звёзд (о здоровом образе жизни)», «Путешествие в мир растений», «Ярмарка профессий», «Школа путешественника».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Например: при изучении темы «Город, где мы живём»</w:t>
      </w:r>
      <w:r w:rsidRPr="00564453">
        <w:rPr>
          <w:b/>
          <w:bCs/>
          <w:color w:val="000000"/>
          <w:sz w:val="28"/>
          <w:szCs w:val="28"/>
        </w:rPr>
        <w:t> </w:t>
      </w:r>
      <w:r w:rsidRPr="00564453">
        <w:rPr>
          <w:color w:val="000000"/>
          <w:sz w:val="28"/>
          <w:szCs w:val="28"/>
        </w:rPr>
        <w:t>- обучающиеся выступают в роли фотокорреспондентов, журналистов, редакторов, экологов и в ходе урока создают газету.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  <w:u w:val="single"/>
        </w:rPr>
        <w:t>В третьем классе</w:t>
      </w:r>
      <w:r w:rsidRPr="00564453">
        <w:rPr>
          <w:color w:val="000000"/>
          <w:sz w:val="28"/>
          <w:szCs w:val="28"/>
        </w:rPr>
        <w:t> используются сюжетно-ролевые игры.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Игра «Зимовье зверей», познавательная игра «Эти удивительные птицы», «Своя игра, «Удивительный мир растений и животных», «</w:t>
      </w:r>
      <w:proofErr w:type="spellStart"/>
      <w:r w:rsidRPr="00564453">
        <w:rPr>
          <w:color w:val="000000"/>
          <w:sz w:val="28"/>
          <w:szCs w:val="28"/>
        </w:rPr>
        <w:t>Ярилов</w:t>
      </w:r>
      <w:proofErr w:type="spellEnd"/>
      <w:r w:rsidRPr="00564453">
        <w:rPr>
          <w:color w:val="000000"/>
          <w:sz w:val="28"/>
          <w:szCs w:val="28"/>
        </w:rPr>
        <w:t xml:space="preserve"> день – праздник Солнце», «Азбука здоровья».</w:t>
      </w:r>
    </w:p>
    <w:p w:rsidR="00564453" w:rsidRP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4453" w:rsidRDefault="00564453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4453">
        <w:rPr>
          <w:color w:val="000000"/>
          <w:sz w:val="28"/>
          <w:szCs w:val="28"/>
        </w:rPr>
        <w:t>Для того</w:t>
      </w:r>
      <w:proofErr w:type="gramStart"/>
      <w:r w:rsidRPr="00564453">
        <w:rPr>
          <w:color w:val="000000"/>
          <w:sz w:val="28"/>
          <w:szCs w:val="28"/>
        </w:rPr>
        <w:t>,</w:t>
      </w:r>
      <w:proofErr w:type="gramEnd"/>
      <w:r w:rsidRPr="00564453">
        <w:rPr>
          <w:color w:val="000000"/>
          <w:sz w:val="28"/>
          <w:szCs w:val="28"/>
        </w:rPr>
        <w:t xml:space="preserve"> чтобы сделать уроки более красочными, яркими, привлекающими внимание детей я применяю на своих уроках элементы информационных технологий, использую информацию из Интернета, провожу занятия с использованием интерактивной доски и </w:t>
      </w:r>
      <w:proofErr w:type="spellStart"/>
      <w:r w:rsidRPr="00564453">
        <w:rPr>
          <w:color w:val="000000"/>
          <w:sz w:val="28"/>
          <w:szCs w:val="28"/>
        </w:rPr>
        <w:t>мультимедийного</w:t>
      </w:r>
      <w:proofErr w:type="spellEnd"/>
      <w:r w:rsidRPr="00564453">
        <w:rPr>
          <w:color w:val="000000"/>
          <w:sz w:val="28"/>
          <w:szCs w:val="28"/>
        </w:rPr>
        <w:t xml:space="preserve"> проектора.</w:t>
      </w:r>
    </w:p>
    <w:p w:rsidR="003846C7" w:rsidRDefault="003846C7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Занятия по интересам: развитие творческих способностей учащихся: Практическое пособие для учителей начальных классов</w:t>
      </w:r>
      <w:proofErr w:type="gram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/ С</w:t>
      </w:r>
      <w:proofErr w:type="gram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ост. Т.Н. Ковальчук. - Мозырь: Белый Ветер, 2011. - 98 </w:t>
      </w:r>
      <w:proofErr w:type="gram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</w:t>
      </w:r>
      <w:proofErr w:type="gram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Козырев, А.Ю. Лекции по педагогике и психологии творчества / А.Ю. Козырев. - Пенза: НМЦ ПГОО, 2007. - 344 с.</w:t>
      </w:r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Кравцова, Е.Е. Психологические проблемы готовности детей к обучению в школе / Е.Е. Кравцова. - М.: Академия, 2006. - 320 </w:t>
      </w:r>
      <w:proofErr w:type="gram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</w:t>
      </w:r>
      <w:proofErr w:type="gram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Овчарова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Т.Н. Нужна ли нам творческая личность / Т.Н.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Овчарова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// Педагогическое обозрение. - 2007. - №3. - С. 56-57.</w:t>
      </w:r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Поддъяков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Н.Н. Новый подход к развитию творчества у дошкольников / Н.Н.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Поддъяков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- М.: Просвещение, 2010. - 260 </w:t>
      </w:r>
      <w:proofErr w:type="gram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</w:t>
      </w:r>
      <w:proofErr w:type="gram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3846C7" w:rsidRPr="003846C7" w:rsidRDefault="003846C7" w:rsidP="003846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Сысун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О.И. Формирование и развитие способностей детей к творчеству / О.И.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Сысун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// </w:t>
      </w:r>
      <w:proofErr w:type="spellStart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Пачатковая</w:t>
      </w:r>
      <w:proofErr w:type="spellEnd"/>
      <w:r w:rsidRPr="003846C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школа. - 2006. - №11. - С. 12-15.</w:t>
      </w:r>
    </w:p>
    <w:p w:rsidR="003846C7" w:rsidRPr="00564453" w:rsidRDefault="003846C7" w:rsidP="005644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4453" w:rsidRPr="00564453" w:rsidRDefault="00564453" w:rsidP="00564453">
      <w:pPr>
        <w:rPr>
          <w:rFonts w:ascii="Times New Roman" w:hAnsi="Times New Roman" w:cs="Times New Roman"/>
          <w:sz w:val="28"/>
          <w:szCs w:val="28"/>
        </w:rPr>
      </w:pPr>
    </w:p>
    <w:p w:rsidR="00C745B7" w:rsidRPr="00564453" w:rsidRDefault="00C745B7">
      <w:pPr>
        <w:rPr>
          <w:rFonts w:ascii="Times New Roman" w:hAnsi="Times New Roman" w:cs="Times New Roman"/>
          <w:sz w:val="28"/>
          <w:szCs w:val="28"/>
        </w:rPr>
      </w:pPr>
    </w:p>
    <w:sectPr w:rsidR="00C745B7" w:rsidRPr="00564453" w:rsidSect="00C7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DA9"/>
    <w:multiLevelType w:val="multilevel"/>
    <w:tmpl w:val="0D3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53"/>
    <w:rsid w:val="003846C7"/>
    <w:rsid w:val="00564453"/>
    <w:rsid w:val="006675C1"/>
    <w:rsid w:val="00C7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2022-11-06T15:12:00Z</dcterms:created>
  <dcterms:modified xsi:type="dcterms:W3CDTF">2022-11-06T15:28:00Z</dcterms:modified>
</cp:coreProperties>
</file>