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3A" w:rsidRPr="002A1B33" w:rsidRDefault="00F0793A" w:rsidP="00F079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</w:t>
      </w:r>
    </w:p>
    <w:p w:rsidR="00B75D70" w:rsidRPr="002A1B33" w:rsidRDefault="00474442" w:rsidP="00F079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профессиональной ориентированности содержания </w:t>
      </w:r>
    </w:p>
    <w:p w:rsidR="00474442" w:rsidRPr="002A1B33" w:rsidRDefault="000A1C44" w:rsidP="00F079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="00F0793A" w:rsidRPr="002A1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оциально-экономических дисциплин</w:t>
      </w:r>
    </w:p>
    <w:p w:rsidR="00474442" w:rsidRPr="002A1B33" w:rsidRDefault="00474442" w:rsidP="00F80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A00A4" w:rsidRPr="002A1B33" w:rsidRDefault="00B52100" w:rsidP="00F80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среднее профессиональное образование, как неотъемлемое звено системы непрерывного образо</w:t>
      </w:r>
      <w:r w:rsidR="003D52A6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 выполняет особую функцию -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готовит конкурентоспособного специалиста в конкретной профессиональной деятельности. </w:t>
      </w:r>
    </w:p>
    <w:p w:rsidR="00B52100" w:rsidRPr="002A1B33" w:rsidRDefault="004A00A4" w:rsidP="00F80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ГБПОУ «</w:t>
      </w:r>
      <w:proofErr w:type="spellStart"/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Мензелинский</w:t>
      </w:r>
      <w:proofErr w:type="spellEnd"/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сельскохозяйственный техникум» является подготовка квалифицированного специалиста, соответствующего уровня и профиля, </w:t>
      </w:r>
      <w:proofErr w:type="spellStart"/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конкурентноспособного</w:t>
      </w:r>
      <w:proofErr w:type="spellEnd"/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рынке труда, компетентного, ответственного, свободно владеющего своими знаниями и умениями</w:t>
      </w:r>
      <w:proofErr w:type="gramStart"/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3605B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03605B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оллектив техникума понимает, что студенты должны быть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востребован</w:t>
      </w:r>
      <w:r w:rsidR="0003605B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ы на рынке труда,  мобильны, которые отвечали бы интересам работодателей, способные практически решать встающие перед ними жизненные и профессиональные проблемы.</w:t>
      </w:r>
    </w:p>
    <w:p w:rsidR="00B52100" w:rsidRPr="002A1B33" w:rsidRDefault="00B52100" w:rsidP="00F80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веду </w:t>
      </w:r>
      <w:r w:rsidR="00E7174C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учебные дисциплины: 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право, </w:t>
      </w:r>
      <w:r w:rsidR="00E7174C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правовое обеспечение профессиональной деятельности, экономика,  менеджмент; профессиональный модуль: организация деятельности коллектива исполнителей. 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Методической проблемой</w:t>
      </w:r>
      <w:r w:rsidR="00E7174C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«Современные подходы в преподавании социально-экономических дисциплин в рамках ФГОС»</w:t>
      </w:r>
      <w:r w:rsidR="003C4AF2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0793A" w:rsidRPr="002A1B33" w:rsidRDefault="00E7174C" w:rsidP="00F80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C4AF2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Провожу занятия разных форм и типов, способствующих формированию профессиональной направленности.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Ауд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иторские и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ельные занятия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, практ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ескиеработы </w:t>
      </w:r>
      <w:r w:rsidR="003C4AF2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стараюсь организовать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так, чтобы каждый студент сумел сформировать  теоретические  и практические 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знания, умения и навыки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этом помогают </w:t>
      </w:r>
      <w:r w:rsidR="00F80D91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внеклассные мероприятия, как студенческие НПК, семинары, олимпиады профессиональной н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аправленности, конкурсы, чемпио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ты.</w:t>
      </w:r>
    </w:p>
    <w:p w:rsidR="00B52100" w:rsidRPr="002A1B33" w:rsidRDefault="00E7174C" w:rsidP="00F80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Студенты</w:t>
      </w:r>
      <w:r w:rsidR="008A56C2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ежегодно участвуют во Всероссийских и Республиканских конкурсах и занимают призовые места,  как: 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«Шаг в будущее»,  «Молодость, творчество</w:t>
      </w:r>
      <w:proofErr w:type="gramStart"/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80D91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F80D91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овременность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E1099C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«Мой выбор»</w:t>
      </w:r>
      <w:r w:rsidR="003C4AF2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,«</w:t>
      </w:r>
      <w:r w:rsidR="008A56C2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Лучшее публичное выступление», «Моя профессия…».</w:t>
      </w:r>
    </w:p>
    <w:p w:rsidR="009476E8" w:rsidRPr="002A1B33" w:rsidRDefault="00D60F47" w:rsidP="00F80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обучении студентов специальности </w:t>
      </w:r>
      <w:r w:rsidR="003010A5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«Экономика и бухгалтерский учет» </w:t>
      </w:r>
      <w:r w:rsidR="003C4AF2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стараюсь  выбирать активные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методы и способы выполнения профессиональных задач, оценивать их эффективность и качество,  дающие объективную оценку эффективности и качеству выполнения своей работы. С будущими бухгалтерами про</w:t>
      </w:r>
      <w:r w:rsidR="003010A5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одим интересные уроки, тренинги, дискуссии, уроки в форме деловой игры. </w:t>
      </w:r>
      <w:r w:rsidR="004D09F5" w:rsidRPr="002A1B33">
        <w:rPr>
          <w:rFonts w:ascii="Times New Roman" w:eastAsia="Times New Roman" w:hAnsi="Times New Roman" w:cs="Times New Roman"/>
          <w:sz w:val="24"/>
          <w:szCs w:val="24"/>
        </w:rPr>
        <w:t>Тематика игр связана с конкретными производственными проблемами, включа</w:t>
      </w:r>
      <w:r w:rsidR="009476E8" w:rsidRPr="002A1B33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4D09F5" w:rsidRPr="002A1B33">
        <w:rPr>
          <w:rFonts w:ascii="Times New Roman" w:eastAsia="Times New Roman" w:hAnsi="Times New Roman" w:cs="Times New Roman"/>
          <w:sz w:val="24"/>
          <w:szCs w:val="24"/>
        </w:rPr>
        <w:t xml:space="preserve"> задачи ситуационного моделирования по актуальным проблемам и т.д. Цель деловой игры – в имитационных условиях дать студенту возможность разрабатывать и принимать решения. Например, по учебной дисциплине «Экономика» провожу  практическое занятие  «Финансовые институты» с элементами ролевой и деловой игры «Кредит», цель которой - закрепить знания студентов о банках и банковской системе, </w:t>
      </w:r>
      <w:proofErr w:type="gramStart"/>
      <w:r w:rsidR="004D09F5" w:rsidRPr="002A1B33">
        <w:rPr>
          <w:rFonts w:ascii="Times New Roman" w:eastAsia="Times New Roman" w:hAnsi="Times New Roman" w:cs="Times New Roman"/>
          <w:sz w:val="24"/>
          <w:szCs w:val="24"/>
        </w:rPr>
        <w:t>научить экономически грамотно излагать</w:t>
      </w:r>
      <w:proofErr w:type="gramEnd"/>
      <w:r w:rsidR="004D09F5" w:rsidRPr="002A1B33">
        <w:rPr>
          <w:rFonts w:ascii="Times New Roman" w:eastAsia="Times New Roman" w:hAnsi="Times New Roman" w:cs="Times New Roman"/>
          <w:sz w:val="24"/>
          <w:szCs w:val="24"/>
        </w:rPr>
        <w:t xml:space="preserve"> мысли, делать выводы, показать роль руководителя, бухгалтера, экономиста и работника банка при выдаче кредита и принятии управленческих решений</w:t>
      </w:r>
      <w:r w:rsidR="009476E8" w:rsidRPr="002A1B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AF2" w:rsidRPr="002A1B33" w:rsidRDefault="00F0793A" w:rsidP="00F80D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3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9476E8" w:rsidRPr="002A1B33">
        <w:rPr>
          <w:rFonts w:ascii="Times New Roman" w:eastAsia="Times New Roman" w:hAnsi="Times New Roman" w:cs="Times New Roman"/>
          <w:sz w:val="24"/>
          <w:szCs w:val="24"/>
        </w:rPr>
        <w:t xml:space="preserve">маловажной частью профессиональной ориентированности является научно-исследовательская работа. </w:t>
      </w:r>
      <w:r w:rsidR="00296119" w:rsidRPr="002A1B33">
        <w:rPr>
          <w:rFonts w:ascii="Times New Roman" w:eastAsia="Times New Roman" w:hAnsi="Times New Roman" w:cs="Times New Roman"/>
          <w:sz w:val="24"/>
          <w:szCs w:val="24"/>
        </w:rPr>
        <w:t>Так с</w:t>
      </w:r>
      <w:r w:rsidR="009476E8" w:rsidRPr="002A1B33">
        <w:rPr>
          <w:rFonts w:ascii="Times New Roman" w:eastAsia="Times New Roman" w:hAnsi="Times New Roman" w:cs="Times New Roman"/>
          <w:sz w:val="24"/>
          <w:szCs w:val="24"/>
        </w:rPr>
        <w:t xml:space="preserve">туденты провели проектно-исследовательские работы по темам </w:t>
      </w:r>
      <w:r w:rsidR="009476E8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«Занятость и безработица», «От бережливого производства к устойчивому развитию»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C4AF2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«Предпринимательская деятельность и проблемы ее поддержки государством», «Конкурентоспособность профессии бухгалтер в современных условиях на рынке труда</w:t>
      </w:r>
      <w:proofErr w:type="gramStart"/>
      <w:r w:rsidR="003C4AF2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96119" w:rsidRPr="002A1B3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296119" w:rsidRPr="002A1B33">
        <w:rPr>
          <w:rFonts w:ascii="Times New Roman" w:eastAsia="Times New Roman" w:hAnsi="Times New Roman" w:cs="Times New Roman"/>
          <w:sz w:val="24"/>
          <w:szCs w:val="24"/>
        </w:rPr>
        <w:t xml:space="preserve">  приняли участие на международной научно-практической студенческой конференции «</w:t>
      </w:r>
      <w:r w:rsidR="00723D47" w:rsidRPr="002A1B33">
        <w:rPr>
          <w:rFonts w:ascii="Times New Roman" w:eastAsia="Times New Roman" w:hAnsi="Times New Roman" w:cs="Times New Roman"/>
          <w:sz w:val="24"/>
          <w:szCs w:val="24"/>
        </w:rPr>
        <w:t>Молодежь- инновационный потенциал будущего</w:t>
      </w:r>
      <w:r w:rsidR="00296119" w:rsidRPr="002A1B3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3C4AF2" w:rsidRPr="002A1B33">
        <w:rPr>
          <w:rFonts w:ascii="Times New Roman" w:eastAsia="Times New Roman" w:hAnsi="Times New Roman" w:cs="Times New Roman"/>
          <w:sz w:val="24"/>
          <w:szCs w:val="24"/>
        </w:rPr>
        <w:t xml:space="preserve"> «Шаг в будущее», «Будущее в наших руках», </w:t>
      </w:r>
      <w:r w:rsidR="00296119" w:rsidRPr="002A1B33">
        <w:rPr>
          <w:rFonts w:ascii="Times New Roman" w:eastAsia="Times New Roman" w:hAnsi="Times New Roman" w:cs="Times New Roman"/>
          <w:sz w:val="24"/>
          <w:szCs w:val="24"/>
        </w:rPr>
        <w:t>где получили диплом</w:t>
      </w:r>
      <w:r w:rsidR="003C4AF2" w:rsidRPr="002A1B3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96119" w:rsidRPr="002A1B33">
        <w:rPr>
          <w:rFonts w:ascii="Times New Roman" w:eastAsia="Times New Roman" w:hAnsi="Times New Roman" w:cs="Times New Roman"/>
          <w:sz w:val="24"/>
          <w:szCs w:val="24"/>
        </w:rPr>
        <w:t xml:space="preserve"> «За высокую практическую значимость»,</w:t>
      </w:r>
      <w:r w:rsidR="003C4AF2" w:rsidRPr="002A1B33">
        <w:rPr>
          <w:rFonts w:ascii="Times New Roman" w:eastAsia="Times New Roman" w:hAnsi="Times New Roman" w:cs="Times New Roman"/>
          <w:sz w:val="24"/>
          <w:szCs w:val="24"/>
        </w:rPr>
        <w:t xml:space="preserve"> «За творческий подход к решению проблемы».</w:t>
      </w:r>
    </w:p>
    <w:p w:rsidR="00296119" w:rsidRPr="002A1B33" w:rsidRDefault="00296119" w:rsidP="00F80D9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4"/>
          <w:szCs w:val="24"/>
        </w:rPr>
      </w:pP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уроках правового обеспечения профессиональной деятельности обучающиеся охотно занимаются решением  кей</w:t>
      </w:r>
      <w:proofErr w:type="gramStart"/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с-</w:t>
      </w:r>
      <w:proofErr w:type="gramEnd"/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заданий: «Правовая и моральная ответственность в сфере нарушения договорных обязательств», «Трудовая дисциплина»</w:t>
      </w:r>
      <w:r w:rsidR="00E1099C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, «Тарифная система оплаты труда»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</w:t>
      </w:r>
      <w:r w:rsidR="00FE42F8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42F8" w:rsidRPr="002A1B33" w:rsidRDefault="00FE42F8" w:rsidP="00F80D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33">
        <w:rPr>
          <w:rFonts w:ascii="Times New Roman" w:eastAsia="Times New Roman" w:hAnsi="Times New Roman" w:cs="Times New Roman"/>
          <w:sz w:val="24"/>
          <w:szCs w:val="24"/>
        </w:rPr>
        <w:t>Лекционно-семинарская система используются мною при изучении определенных тем. Например, по дисциплине «Экономика» при изучении темы «Экономические системы» применяю лекцию-конференцию  и семинар</w:t>
      </w:r>
      <w:bookmarkStart w:id="0" w:name="_GoBack"/>
      <w:bookmarkEnd w:id="0"/>
      <w:r w:rsidRPr="002A1B33">
        <w:rPr>
          <w:rFonts w:ascii="Times New Roman" w:eastAsia="Times New Roman" w:hAnsi="Times New Roman" w:cs="Times New Roman"/>
          <w:sz w:val="24"/>
          <w:szCs w:val="24"/>
        </w:rPr>
        <w:t>. Такая система способствует формированию у студентов познавательной мотивации, позволяет развить творческое профессиональное мышление, речевые навыки и овладеть профессиональным языком.</w:t>
      </w:r>
    </w:p>
    <w:p w:rsidR="003D52A6" w:rsidRPr="002A1B33" w:rsidRDefault="003D52A6" w:rsidP="00F80D9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4"/>
          <w:szCs w:val="24"/>
        </w:rPr>
      </w:pPr>
      <w:r w:rsidRPr="002A1B33">
        <w:rPr>
          <w:rFonts w:ascii="Times New Roman" w:eastAsia="Times New Roman" w:hAnsi="Times New Roman" w:cs="Times New Roman"/>
          <w:sz w:val="24"/>
          <w:szCs w:val="24"/>
        </w:rPr>
        <w:t>В  связи с возрастанием требований работодателей к профессиональным компетенциям выпускников особое значение приобретает самообразование и саморазвитие. Поэтому особое внимание при проведении занятий отвожу  самостоятельной работе студентов.  Формой самостоятельной работы студентов на моих занятиях являются самостоятельное изучение принципиальных схем, макетов, программ и т.п., которые раздаются вместе с контрольными вопросами, на которые студент должен ответить, построение сравнительных и обобщающих таблиц,  структурно-логических схем, подготовка докладов и рефератов, статей, аннотаций и др</w:t>
      </w:r>
      <w:proofErr w:type="gramStart"/>
      <w:r w:rsidRPr="002A1B3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2A1B33">
        <w:rPr>
          <w:rFonts w:ascii="Times New Roman" w:eastAsia="Times New Roman" w:hAnsi="Times New Roman" w:cs="Times New Roman"/>
          <w:sz w:val="24"/>
          <w:szCs w:val="24"/>
        </w:rPr>
        <w:t>апример, для более эффективной организации самостоятельной работы по дисциплине «Экономика» разработана рабочая тетрадь для самостоятельных работ, которая содержит разнообразные формы и виды заданий, дифференцированных по степени сложности. Рабочая тетрадь используется как для выполнения аудиторной самостоятельной работы, так и внеаудиторной.</w:t>
      </w:r>
    </w:p>
    <w:p w:rsidR="003D52A6" w:rsidRPr="002A1B33" w:rsidRDefault="003D52A6" w:rsidP="00F80D9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2A1B33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я уделяю много внимания и  внеаудиторным занятиям, т.к. ФГОС требует от образовательных учреждений,  в целях реализации </w:t>
      </w:r>
      <w:proofErr w:type="spellStart"/>
      <w:r w:rsidRPr="002A1B33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2A1B33">
        <w:rPr>
          <w:rFonts w:ascii="Times New Roman" w:eastAsia="Times New Roman" w:hAnsi="Times New Roman" w:cs="Times New Roman"/>
          <w:sz w:val="24"/>
          <w:szCs w:val="24"/>
        </w:rPr>
        <w:t xml:space="preserve"> подхода,  использовать в образовательном процессе активные и интерактивные формы проведения занятий (компьютерные симуляции, ролевые и деловые игры, групповые дискуссии и др.) в сочетании с внеаудиторной работой для формирования и развития общих и профессиональных компетенций.</w:t>
      </w:r>
      <w:proofErr w:type="gramEnd"/>
    </w:p>
    <w:p w:rsidR="003C6A66" w:rsidRPr="002A1B33" w:rsidRDefault="003D52A6" w:rsidP="00F80D9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4"/>
          <w:szCs w:val="24"/>
        </w:rPr>
      </w:pPr>
      <w:r w:rsidRPr="002A1B33">
        <w:rPr>
          <w:rFonts w:ascii="Times New Roman" w:eastAsia="Times New Roman" w:hAnsi="Times New Roman" w:cs="Times New Roman"/>
          <w:sz w:val="24"/>
          <w:szCs w:val="24"/>
        </w:rPr>
        <w:t>Одна  из наиболее действенных и эффективных форм внеаудиторной работы - кружок. Кружок помогает  студентам  расширить представление об основах экономических знаний, полученных ими ранее</w:t>
      </w:r>
      <w:proofErr w:type="gramStart"/>
      <w:r w:rsidRPr="002A1B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A1B33">
        <w:rPr>
          <w:rFonts w:ascii="Times New Roman" w:eastAsia="Times New Roman" w:hAnsi="Times New Roman" w:cs="Times New Roman"/>
          <w:sz w:val="24"/>
          <w:szCs w:val="24"/>
        </w:rPr>
        <w:t>осещение студентами занятий кружка по дисциплине «Экономика» способствует их профессиональному становлению.</w:t>
      </w:r>
      <w:r w:rsidR="00A57446" w:rsidRPr="002A1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B33">
        <w:rPr>
          <w:rFonts w:ascii="Times New Roman" w:eastAsia="Times New Roman" w:hAnsi="Times New Roman" w:cs="Times New Roman"/>
          <w:sz w:val="24"/>
          <w:szCs w:val="24"/>
        </w:rPr>
        <w:t xml:space="preserve">Мною проводятся такие кружковые занятия в форме игры, как  «Экономическое кафе», «Поле чудес», «Экономическое домино», «Экономический турнир», «Своя игра» и др. </w:t>
      </w:r>
    </w:p>
    <w:p w:rsidR="00041BB4" w:rsidRPr="002A1B33" w:rsidRDefault="00E90717" w:rsidP="00F80D9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занятий по ПМ  «Организация деятельности коллектива исполнителей» </w:t>
      </w:r>
      <w:r w:rsidR="005816A9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студентов специальности «Техническое обслуживание и ремонт автомобильного транспорта» учу р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аботать в коллективе и команде</w:t>
      </w:r>
      <w:proofErr w:type="gramStart"/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 выстраива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E0206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диалоговое общение, б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ерут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себя ответственность за работу членов команды (подчиненных), за результат выполнения заданий</w:t>
      </w:r>
      <w:r w:rsidR="005816A9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 в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ключают</w:t>
      </w:r>
      <w:r w:rsidR="005816A9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в групповую работу; 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несут</w:t>
      </w:r>
      <w:r w:rsidR="00E0206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ответственность</w:t>
      </w:r>
      <w:r w:rsidR="005816A9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за результат «общего дела</w:t>
      </w:r>
      <w:r w:rsidR="004D09F5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1BB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CE2B65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спользу</w:t>
      </w:r>
      <w:r w:rsidR="00041BB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CE2B65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разные методы и технологии работы</w:t>
      </w:r>
      <w:r w:rsidR="00F0793A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достижении поставленной цели</w:t>
      </w:r>
      <w:r w:rsidR="00041BB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например </w:t>
      </w:r>
      <w:proofErr w:type="spellStart"/>
      <w:r w:rsidR="00CE2B65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Квест-игра</w:t>
      </w:r>
      <w:proofErr w:type="spellEnd"/>
      <w:r w:rsidR="00CE2B65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: «</w:t>
      </w:r>
      <w:r w:rsidR="00041BB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Автомобиль 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его роль в жизни общества»,</w:t>
      </w:r>
      <w:r w:rsidR="00750683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1BB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провожу 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мастер-классы, </w:t>
      </w:r>
      <w:r w:rsidR="00041BB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руглые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стол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ы,  тренинги</w:t>
      </w:r>
      <w:r w:rsidR="000A1C4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«Трудоустройство на работу в </w:t>
      </w:r>
      <w:r w:rsidR="004D09F5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автотранспортное предприятие»</w:t>
      </w:r>
      <w:r w:rsidR="00041BB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«Мой </w:t>
      </w:r>
      <w:r w:rsidR="00474442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автосервис</w:t>
      </w:r>
      <w:r w:rsidR="00041BB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«Смета расходов на ремонт моей </w:t>
      </w:r>
      <w:r w:rsidR="00474442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машины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41BB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«Заключаем договор </w:t>
      </w:r>
      <w:r w:rsidR="004D09F5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ремонту машин</w:t>
      </w:r>
      <w:r w:rsidR="00041BB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4D09F5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Автосервис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</w:t>
      </w:r>
      <w:r w:rsidR="000A1C4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виях экономического кризиса»,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«Социальная мобильность в сфере</w:t>
      </w:r>
      <w:r w:rsidR="004D09F5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автотранспорта</w:t>
      </w:r>
      <w:r w:rsidR="00041BB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B52100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«Профессиональные роли и престиж профессиональной деятельности».</w:t>
      </w:r>
      <w:r w:rsidR="000A1C4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="00C16256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частвуем в НПК: «М</w:t>
      </w:r>
      <w:proofErr w:type="gramStart"/>
      <w:r w:rsidR="00C16256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ы-</w:t>
      </w:r>
      <w:proofErr w:type="gramEnd"/>
      <w:r w:rsidR="00C16256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российское качество автомобильной промышленности», в конкурсе «Профессионалы» по стандартам </w:t>
      </w:r>
      <w:proofErr w:type="spellStart"/>
      <w:r w:rsidR="00C16256" w:rsidRPr="002A1B3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Worldskills</w:t>
      </w:r>
      <w:proofErr w:type="spellEnd"/>
    </w:p>
    <w:p w:rsidR="00723D47" w:rsidRPr="002A1B33" w:rsidRDefault="005252C0" w:rsidP="00F80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С о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бучающи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по специальности «Ветеринария» 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изучаем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сущность и социальную знач</w:t>
      </w:r>
      <w:r w:rsidR="00C16256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имость будущей профессии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, роль и значимость своей</w:t>
      </w:r>
      <w:r w:rsidR="006E5C9D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специальности на рынке труда, 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занимаемое место получаемой специальности в рейтинге востребованных 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профессий и специальностей.  С ними провожу анализ </w:t>
      </w:r>
      <w:r w:rsidR="00C16256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на тему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: «Экономическая ситуация на рынке труда в аграрной сфере»</w:t>
      </w:r>
      <w:r w:rsidR="00C16256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</w:t>
      </w:r>
      <w:r w:rsidR="000A1C4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м презентации: «Моя профессия «Ветеринар». Ежегодно со студентами ветеринарного отделения участвуем в конкурсе «Мое профессиональное призвание- ветеринар», на НПК с темой «Животноводств</w:t>
      </w:r>
      <w:proofErr w:type="gramStart"/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="00723D47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бизнес в домашних условиях или выгодно ли держать корову?», «Почему я выбрал профессию ветеринара?»</w:t>
      </w:r>
    </w:p>
    <w:p w:rsidR="00E7174C" w:rsidRPr="002A1B33" w:rsidRDefault="00F80D91" w:rsidP="00925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применения учебных проектов, деловых игр, кейс- метода в сочетании с </w:t>
      </w:r>
      <w:proofErr w:type="spellStart"/>
      <w:r w:rsidR="000A1C4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практикоориентированны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proofErr w:type="spellEnd"/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творческими </w:t>
      </w:r>
      <w:r w:rsidR="000A1C4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задания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0A1C4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вызывают интерес у студентов, расширяют кругозор, закрепляют полученные знания в нестандартной и свободной форме, развивают творческие способности, формируют ответственность за порученную деятельность. Обучение через творчество, в системе СПО </w:t>
      </w:r>
      <w:proofErr w:type="gramStart"/>
      <w:r w:rsidR="000A1C4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proofErr w:type="gramEnd"/>
      <w:r w:rsidR="000A1C4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мой</w:t>
      </w:r>
      <w:r w:rsidR="000A1C44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взгляд, наиболее приемлемой и желаемой формой для студентов, получающих </w:t>
      </w:r>
      <w:r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специальность, так как есть положительная</w:t>
      </w:r>
      <w:r w:rsidR="0022707D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динамика, в формировании профессионал</w:t>
      </w:r>
      <w:r w:rsidR="0092544F" w:rsidRPr="002A1B33">
        <w:rPr>
          <w:rFonts w:ascii="Times New Roman" w:hAnsi="Times New Roman" w:cs="Times New Roman"/>
          <w:sz w:val="24"/>
          <w:szCs w:val="24"/>
          <w:shd w:val="clear" w:color="auto" w:fill="FFFFFF"/>
        </w:rPr>
        <w:t>ьной направленности обучающихся.</w:t>
      </w:r>
    </w:p>
    <w:sectPr w:rsidR="00E7174C" w:rsidRPr="002A1B33" w:rsidSect="001F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8A5"/>
    <w:multiLevelType w:val="multilevel"/>
    <w:tmpl w:val="A0F8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9070D"/>
    <w:multiLevelType w:val="multilevel"/>
    <w:tmpl w:val="7440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F4DE4"/>
    <w:multiLevelType w:val="multilevel"/>
    <w:tmpl w:val="E954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60E17"/>
    <w:multiLevelType w:val="multilevel"/>
    <w:tmpl w:val="69DA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75978"/>
    <w:multiLevelType w:val="multilevel"/>
    <w:tmpl w:val="B610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2100"/>
    <w:rsid w:val="0003605B"/>
    <w:rsid w:val="00041BB4"/>
    <w:rsid w:val="000A1C44"/>
    <w:rsid w:val="00111020"/>
    <w:rsid w:val="001F5ABF"/>
    <w:rsid w:val="0022707D"/>
    <w:rsid w:val="0023221E"/>
    <w:rsid w:val="00296119"/>
    <w:rsid w:val="002A1B33"/>
    <w:rsid w:val="003010A5"/>
    <w:rsid w:val="00323420"/>
    <w:rsid w:val="0033519A"/>
    <w:rsid w:val="00371E26"/>
    <w:rsid w:val="003C4AF2"/>
    <w:rsid w:val="003C6A66"/>
    <w:rsid w:val="003D52A6"/>
    <w:rsid w:val="00474442"/>
    <w:rsid w:val="004A00A4"/>
    <w:rsid w:val="004D09F5"/>
    <w:rsid w:val="005252C0"/>
    <w:rsid w:val="005816A9"/>
    <w:rsid w:val="005F2C53"/>
    <w:rsid w:val="006E5C9D"/>
    <w:rsid w:val="00723D47"/>
    <w:rsid w:val="00750683"/>
    <w:rsid w:val="007D6277"/>
    <w:rsid w:val="00851555"/>
    <w:rsid w:val="008A56C2"/>
    <w:rsid w:val="0092544F"/>
    <w:rsid w:val="009476E8"/>
    <w:rsid w:val="00A064DE"/>
    <w:rsid w:val="00A1118A"/>
    <w:rsid w:val="00A57446"/>
    <w:rsid w:val="00AF0A48"/>
    <w:rsid w:val="00B52100"/>
    <w:rsid w:val="00B75D70"/>
    <w:rsid w:val="00B76814"/>
    <w:rsid w:val="00B82294"/>
    <w:rsid w:val="00C16256"/>
    <w:rsid w:val="00CE2B65"/>
    <w:rsid w:val="00D60F47"/>
    <w:rsid w:val="00E02064"/>
    <w:rsid w:val="00E1099C"/>
    <w:rsid w:val="00E7174C"/>
    <w:rsid w:val="00E87AA5"/>
    <w:rsid w:val="00E90717"/>
    <w:rsid w:val="00ED4D82"/>
    <w:rsid w:val="00EF0463"/>
    <w:rsid w:val="00F0793A"/>
    <w:rsid w:val="00F80D91"/>
    <w:rsid w:val="00FE42F8"/>
    <w:rsid w:val="00FF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2017-04-28T09:56:00Z</dcterms:created>
  <dcterms:modified xsi:type="dcterms:W3CDTF">2017-06-27T11:36:00Z</dcterms:modified>
</cp:coreProperties>
</file>