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17AE" w14:textId="08A04417" w:rsidR="004D070B" w:rsidRDefault="51050249" w:rsidP="7B7097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1050249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Художественно-эстетическое развитие детям 2-4 лет</w:t>
      </w:r>
    </w:p>
    <w:p w14:paraId="031C15A1" w14:textId="0FA28FE3" w:rsidR="51050249" w:rsidRDefault="51050249" w:rsidP="51050249">
      <w:pPr>
        <w:spacing w:after="0"/>
        <w:jc w:val="center"/>
      </w:pPr>
    </w:p>
    <w:p w14:paraId="697E5A45" w14:textId="734A6FDD" w:rsidR="51050249" w:rsidRDefault="51050249" w:rsidP="51050249">
      <w:pPr>
        <w:spacing w:after="0"/>
        <w:ind w:firstLine="708"/>
        <w:jc w:val="both"/>
      </w:pPr>
      <w:r w:rsidRPr="51050249">
        <w:rPr>
          <w:rFonts w:ascii="Times New Roman" w:eastAsia="Times New Roman" w:hAnsi="Times New Roman" w:cs="Times New Roman"/>
          <w:sz w:val="28"/>
          <w:szCs w:val="28"/>
        </w:rPr>
        <w:t>"Занятие рисованием способствует разностороннему развитию личности ребенка".</w:t>
      </w:r>
    </w:p>
    <w:p w14:paraId="7DA5AE29" w14:textId="15E08C5C" w:rsidR="51050249" w:rsidRDefault="51050249" w:rsidP="51050249">
      <w:pPr>
        <w:spacing w:after="0"/>
        <w:ind w:firstLine="708"/>
        <w:jc w:val="both"/>
      </w:pPr>
      <w:r w:rsidRPr="510502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Аристотель</w:t>
      </w:r>
    </w:p>
    <w:p w14:paraId="082321F8" w14:textId="30543AE8" w:rsidR="51050249" w:rsidRDefault="51050249" w:rsidP="51050249">
      <w:pPr>
        <w:spacing w:after="0" w:line="276" w:lineRule="auto"/>
        <w:ind w:firstLine="708"/>
        <w:jc w:val="both"/>
      </w:pPr>
      <w:r w:rsidRPr="51050249">
        <w:rPr>
          <w:rFonts w:ascii="Times New Roman" w:eastAsia="Times New Roman" w:hAnsi="Times New Roman" w:cs="Times New Roman"/>
          <w:sz w:val="28"/>
          <w:szCs w:val="28"/>
        </w:rPr>
        <w:t>В последние годы в системе дошкольного образования происходят кардинальные перемены, она изменяется и совершенствуется. На первый план выдвигается идея саморазвития личности, ее готовности к самостоятельной деятельности. Искусство играет огромную роль в формировании личности, в совершенствовании чувств, в восприятии явлений жизни и природы. Общение с произведениями искусства, отражающие действительность и сферу человеческих чувств, способствует формированию эстетического сознания. Формирование творческой личности - одна из важнейших задач педагогической теории и практики. Наиболее эффективным средством для развития творческого мышления и воображения детей является художественно-эстетическое развитие.</w:t>
      </w:r>
    </w:p>
    <w:p w14:paraId="609FC6B4" w14:textId="7329EC66" w:rsidR="0C51BD82" w:rsidRDefault="51050249" w:rsidP="510502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1050249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 посылок ценностно-смыслового восприятия и понимания произведений  искуства (словесного, музыкального, изобразительного), мира природы; 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 произведений; реализацию самостоятельной творческой деятельности детей (изобразительной, конструктивно-модельной, музыкальной и др.)  </w:t>
      </w:r>
    </w:p>
    <w:p w14:paraId="468FD8FD" w14:textId="103AAE27" w:rsidR="0C51BD82" w:rsidRDefault="43425251" w:rsidP="510502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425251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художественно-эстетического развития дошкольников 2-4 лет: </w:t>
      </w:r>
    </w:p>
    <w:p w14:paraId="7C9D6784" w14:textId="345D9207" w:rsidR="0C51BD82" w:rsidRDefault="43425251" w:rsidP="43425251">
      <w:pPr>
        <w:spacing w:after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43425251">
        <w:rPr>
          <w:rFonts w:ascii="Times New Roman" w:eastAsia="Times New Roman" w:hAnsi="Times New Roman" w:cs="Times New Roman"/>
          <w:sz w:val="28"/>
          <w:szCs w:val="28"/>
        </w:rPr>
        <w:t>1) Развивать эстетическое восприятия окружающего мира;</w:t>
      </w:r>
    </w:p>
    <w:p w14:paraId="3282F322" w14:textId="0C7F7D68" w:rsidR="0C51BD82" w:rsidRDefault="43425251" w:rsidP="43425251">
      <w:pPr>
        <w:spacing w:after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43425251">
        <w:rPr>
          <w:rFonts w:ascii="Times New Roman" w:eastAsia="Times New Roman" w:hAnsi="Times New Roman" w:cs="Times New Roman"/>
          <w:sz w:val="28"/>
          <w:szCs w:val="28"/>
        </w:rPr>
        <w:t>2) Формировать предпосылки творчества (экспериментирование с содержанием ассоциативных образов, обыгрывание получившихся "каракуль", фигурок из глины и пластилина, словесно-игровое развитие сюжетных замыслов и др.).</w:t>
      </w:r>
    </w:p>
    <w:p w14:paraId="6FB64F4B" w14:textId="6475DEAB" w:rsidR="0C51BD82" w:rsidRDefault="43425251" w:rsidP="43425251">
      <w:pPr>
        <w:spacing w:after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43425251">
        <w:rPr>
          <w:rFonts w:ascii="Times New Roman" w:eastAsia="Times New Roman" w:hAnsi="Times New Roman" w:cs="Times New Roman"/>
          <w:sz w:val="28"/>
          <w:szCs w:val="28"/>
        </w:rPr>
        <w:t>3) Создавать условия для освоения элем</w:t>
      </w:r>
      <w:r w:rsidR="00227202">
        <w:rPr>
          <w:rFonts w:ascii="Times New Roman" w:eastAsia="Times New Roman" w:hAnsi="Times New Roman" w:cs="Times New Roman"/>
          <w:sz w:val="28"/>
          <w:szCs w:val="28"/>
        </w:rPr>
        <w:t xml:space="preserve">ентарных способов изображения </w:t>
      </w:r>
      <w:r w:rsidRPr="43425251">
        <w:rPr>
          <w:rFonts w:ascii="Times New Roman" w:eastAsia="Times New Roman" w:hAnsi="Times New Roman" w:cs="Times New Roman"/>
          <w:sz w:val="28"/>
          <w:szCs w:val="28"/>
        </w:rPr>
        <w:t xml:space="preserve">и технических умений, поощрять инициативное обследования новых изобразительных материалов и стремление освоить способы действий с ними. </w:t>
      </w:r>
    </w:p>
    <w:p w14:paraId="61A24147" w14:textId="4F5A14C5" w:rsidR="0C51BD82" w:rsidRDefault="43425251" w:rsidP="43425251">
      <w:pPr>
        <w:spacing w:after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434252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Приобщать ребёнка к восприятию доступных произведений изобразительного искусства (скульптура малых форм, иллюстрации в книгах предметы народного декоративного искусства, натюрморт). </w:t>
      </w:r>
    </w:p>
    <w:p w14:paraId="3620F97B" w14:textId="7F5EED93" w:rsidR="0C51BD82" w:rsidRDefault="51050249" w:rsidP="510502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1050249">
        <w:rPr>
          <w:rFonts w:ascii="Times New Roman" w:eastAsia="Times New Roman" w:hAnsi="Times New Roman" w:cs="Times New Roman"/>
          <w:sz w:val="28"/>
          <w:szCs w:val="28"/>
        </w:rPr>
        <w:t>У малыша четвертого года жизни повышается чувствительность к сигналам внешнего мира, возможность их анализа и синтеза; прокладываются новые связи в коре больших полушарий, идет усиленное накопление запаса впечатлений и представлений. И предметы ближайшего окружения, и поступки людей, и события общественной жизни по мере взросления ребенка вс</w:t>
      </w:r>
      <w:r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>е больше привлекают его внимание, призывают вглядываться, искать объяснения, будят его воображение, мысль.</w:t>
      </w:r>
    </w:p>
    <w:p w14:paraId="2B737902" w14:textId="0523FB06" w:rsidR="0C51BD82" w:rsidRDefault="51050249" w:rsidP="510502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>У ребенка 3-х лет уже появляются признаки становления личности, проявляющиеся в знаменитом «я сам». В этой формуле не просто отражается стремление трехлетнего малыша к самостоятельности, но и проявляется определенный уровень его самосознания, то есть сознания своего «я», своих возможностей. Установлено, что в развитии ребенка выделяются периоды, которые отличаются определенным уровнем. Становление, развитие личности происходит в деятельности ребенка.</w:t>
      </w:r>
    </w:p>
    <w:p w14:paraId="2064F9EF" w14:textId="748048C4" w:rsidR="0C51BD82" w:rsidRDefault="51050249" w:rsidP="510502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младшем дошкольном возрасте происходят дальнейшие изменения в художественно-эстетическом развитии ребенка. Повышается интерес к художественным произведениям, к некоторым элементам их художественной формы, </w:t>
      </w:r>
      <w:bookmarkStart w:id="0" w:name="_GoBack"/>
      <w:bookmarkEnd w:id="0"/>
      <w:r w:rsidR="00227202"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</w:t>
      </w:r>
      <w:r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ритму, рифме, цвету. У детей становятся более разнообразными реакции и на содержание произведения в целом. Ребенок радуется изображению знакомых предметов, которые он узнал в произведениях искусства, но еще не образу. Мотив его оценки при этом носит предметный или житейский характер.</w:t>
      </w:r>
    </w:p>
    <w:p w14:paraId="7351B3AD" w14:textId="367CCDC4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младшей группы замечают лишь отдельные признаки явления, пользуются очень лаконичными выражениями, иногда очень смешными оценками. У детей активно развивается подражание в простейших видах художественной и игровой деятельности, формируются новые интересы и потребности.</w:t>
      </w:r>
    </w:p>
    <w:p w14:paraId="2E90A8D8" w14:textId="68252CFB" w:rsidR="0C51BD82" w:rsidRDefault="43425251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43425251">
        <w:rPr>
          <w:rFonts w:ascii="Times New Roman" w:eastAsia="Times New Roman" w:hAnsi="Times New Roman" w:cs="Times New Roman"/>
          <w:color w:val="333333"/>
          <w:sz w:val="28"/>
          <w:szCs w:val="28"/>
        </w:rPr>
        <w:t>На четвертом году жизни малыш проявляет интерес к изобразительной деятельности (рисованию, лепке, аппликации, конструированию) понимает, что в рисунке он может воплотить любое содержание. При условии систематического использования изобразительного материала он овладевает элементарной техникой работы с карандашом, кистью, красками (гуашью, глиной). Действия ребенка с материалом достаточно свободные, смелые и уверенные.</w:t>
      </w:r>
    </w:p>
    <w:p w14:paraId="21F3674C" w14:textId="3EC59B6E" w:rsidR="0C51BD82" w:rsidRDefault="43425251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434252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Младшие дошкольники начинают проявлять интерес к рассматриванию картин (изображений людей, предметов, явлений природы, иллюстраций к сказкам). Скульптур малых форм, выполненных из разных материалов (дерева, керамики, металла и т. п.). Народным игрушкам (городецким, семеновским матрешкам, хохломской посуде и т. п.). Дети учатся определять замысел и передавать его в творческих работах.</w:t>
      </w:r>
    </w:p>
    <w:p w14:paraId="4C6DC384" w14:textId="6DDB00DF" w:rsidR="0C51BD82" w:rsidRDefault="43425251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43425251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второй младшей группы отдают предпочтение гуаши, цветным карандашам, фломастерам, осваивают умения держать инструменты (кисть, использовать клей для аппликации и т. п.).</w:t>
      </w:r>
    </w:p>
    <w:p w14:paraId="6F505C04" w14:textId="7BC667A9" w:rsidR="51050249" w:rsidRDefault="51050249" w:rsidP="51050249">
      <w:pPr>
        <w:spacing w:after="0" w:line="276" w:lineRule="auto"/>
        <w:ind w:firstLine="708"/>
        <w:jc w:val="both"/>
      </w:pPr>
      <w:r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>Сенсорная культура имеет большое значение для художественно-эстетического воспитания. Умение различать цвета, оттенки, формы, сочетания форм и цветов открывает возможность лучше понимать произведения искусства, получать потом от этого удовольствие. Ребенок учится создавать образ, овладевает способностью передавать присущие предметам свойства, форму, строение, цвет, положение в пространстве, свои впечатления, усваивает знания о материалах, используемых для передачи изображения, создания художественного образа. Овладение изобразительно-выразительными навыками приобщает детей к элементарной творческой деятельности, проходя сложный путь от простейших действий к процессам образного воспроизведения форм.</w:t>
      </w:r>
    </w:p>
    <w:p w14:paraId="04DEF2A1" w14:textId="6DD450B2" w:rsidR="0C51BD82" w:rsidRDefault="51050249" w:rsidP="510502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Главными ориентирами, определившими стратегические направления современных исследователей художественно - эстетического развития детей младшего дошкольного возраста, является понимание ребенка как личности, уважение его прав и творческих проявлений, обогащение его эмоциональной сферы, организация деятельности, направленная на овладение знаниями о мире и искусстве, прекрасном и возвышенном.</w:t>
      </w:r>
    </w:p>
    <w:p w14:paraId="4A896096" w14:textId="37CD642A" w:rsidR="0C51BD82" w:rsidRDefault="51050249" w:rsidP="510502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реализации задач художественно-эстетического развития детей младшего дошкольного возраста необходимые следующие условия:</w:t>
      </w:r>
    </w:p>
    <w:p w14:paraId="6B2DBE38" w14:textId="3D5B0357" w:rsidR="0C51BD82" w:rsidRDefault="51050249" w:rsidP="51050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>• окружающая среда (игрушки, одежда, помещение);</w:t>
      </w:r>
    </w:p>
    <w:p w14:paraId="21512EB8" w14:textId="49592672" w:rsidR="0C51BD82" w:rsidRDefault="51050249" w:rsidP="51050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>• насыщенность быта произведениями искусства;</w:t>
      </w:r>
    </w:p>
    <w:p w14:paraId="0573024B" w14:textId="09C67BB8" w:rsidR="0C51BD82" w:rsidRDefault="51050249" w:rsidP="51050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>• самостоятельная активная деятельность детей;</w:t>
      </w:r>
    </w:p>
    <w:p w14:paraId="0CE0B464" w14:textId="0E0D3CD1" w:rsidR="0C51BD82" w:rsidRDefault="43425251" w:rsidP="51050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43425251">
        <w:rPr>
          <w:rFonts w:ascii="Times New Roman" w:eastAsia="Times New Roman" w:hAnsi="Times New Roman" w:cs="Times New Roman"/>
          <w:color w:val="333333"/>
          <w:sz w:val="28"/>
          <w:szCs w:val="28"/>
        </w:rPr>
        <w:t>• осуществления индивидуального подхода к ребёнку.</w:t>
      </w:r>
    </w:p>
    <w:p w14:paraId="08E5B47C" w14:textId="6729CBB5" w:rsidR="0C51BD82" w:rsidRDefault="51050249" w:rsidP="510502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1050249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Становление, развитие личности происходит в деятельности ребенка, поэтому изобразительную деятельность можно назвать одним из ведущих средств художественно – эстетического развития младших дошкольников.</w:t>
      </w:r>
    </w:p>
    <w:p w14:paraId="0F851BAA" w14:textId="13A90BAD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Изобразительная деятельность зарождается в раннем и продолжает развиваться в дошкольном возрасте.</w:t>
      </w:r>
    </w:p>
    <w:p w14:paraId="59C1A087" w14:textId="7F670B6F" w:rsidR="0C51BD82" w:rsidRDefault="7B7097AC" w:rsidP="7B7097A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Средства изо-деятельности для детей младшего дошкольного возраста являются: рисование; аппликация; лепка; конструирование.</w:t>
      </w:r>
    </w:p>
    <w:p w14:paraId="72215BD2" w14:textId="20603F34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 наблюдений лежит в основе всей системы художественно – эстетического развития. От того насколько у детей будет развито умение наблюдать окружающее, устанавливать связи между явлениями действительности, выделять общее и индивидуальное, зависит успех развития их творческих способностей.</w:t>
      </w:r>
    </w:p>
    <w:p w14:paraId="4DEA99A9" w14:textId="2286CCDF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Исследования психологов и педагогов показали, что уже детям трехлетнего возраста доступно понимание картины как изображения предмета.</w:t>
      </w:r>
    </w:p>
    <w:p w14:paraId="78D033E3" w14:textId="79F134DC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Известен и такой прием, когда воспитатель в младшей группе делает изображения вместе с ребенком, ведя его руку.</w:t>
      </w:r>
    </w:p>
    <w:p w14:paraId="06D864B1" w14:textId="463B8906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Игровые приемы воспитания - это использования моментов игры в процессе изобразительной деятельности относится к наглядно-действенным приемам обучения. Чем меньше ребенок, тем большее место в его воспитании и обучении должна занимать игра. Игровые приемы воспитания будут способствовать привлечению внимания детей к постепенной задаче, облегчает работу мышления и воображения.</w:t>
      </w:r>
    </w:p>
    <w:p w14:paraId="671BB803" w14:textId="66D5E9AE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Включение игровых моментов в изобразительную деятельность младших дошкольников является сильнейшей мотивацией для раскрытия творческих способностей.</w:t>
      </w:r>
    </w:p>
    <w:p w14:paraId="668E45C7" w14:textId="0F2181F9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Опыт работы показал, что все методы и приемы изобразительной деятельности, способствующие художественно – эстетическому развитию младших дошкольников более эффективны при комплексном их использовании.</w:t>
      </w:r>
    </w:p>
    <w:p w14:paraId="71BF475F" w14:textId="0DC01F3F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Интегрированный подход в дошкольных учреждениях - одна из наиболее важных и актуальных задач. В этом процессе многое зависит от умения педагога формировать интересы детей, их потребности, приобщать к основам культуры, искусства, к различным видам художественной деятельности.</w:t>
      </w:r>
    </w:p>
    <w:p w14:paraId="058B21BD" w14:textId="7F305368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метода проектов в работе с детьми второй младшей группы по художественно – эстетическому развитию средствами изо-деятельности устанавливает систему связей между отдельными компонентами этих процессов – между искусством и творчеством, хотя каждый вид художественной деятельности детей имеет свою специфику, свои средства образной выразительности. На сегодняшний день актуален принцип интеграции, объединяющий все образовательные области.</w:t>
      </w:r>
    </w:p>
    <w:p w14:paraId="2E8C667D" w14:textId="09B38692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Художественно – эстетическое развитие - это целенаправленный процесс формирования творчески активной личности ребенка, способного </w:t>
      </w: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воспринимать и оценивать прекрасное, трагическое, комическое, безобразное в жизни и искусстве, жить и творить «по законам красоты».</w:t>
      </w:r>
    </w:p>
    <w:p w14:paraId="6E7C6F7C" w14:textId="3F323D06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целью художественно-эстетического развития дошкольников является: развитие способности художественного видения мира; приобщение к миру искусства; развитие художественно-творческих способностей.</w:t>
      </w:r>
    </w:p>
    <w:p w14:paraId="4E9DD675" w14:textId="02330C32" w:rsidR="0C51BD82" w:rsidRDefault="7B7097AC" w:rsidP="7B7097A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педагогическими средствами художественно – эстетического развития младших дошкольников являются:</w:t>
      </w:r>
    </w:p>
    <w:p w14:paraId="4388638C" w14:textId="365A58F6" w:rsidR="0C51BD82" w:rsidRDefault="7B7097AC" w:rsidP="7B7097A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- эстетическая среда (эстетика быта, внешний вид человека);</w:t>
      </w:r>
    </w:p>
    <w:p w14:paraId="5A2ADAFF" w14:textId="46B1FC08" w:rsidR="0C51BD82" w:rsidRDefault="7B7097AC" w:rsidP="7B7097A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- природа (гармония цвета, пропорций, звука);</w:t>
      </w:r>
    </w:p>
    <w:p w14:paraId="5D85C4B8" w14:textId="7D849C03" w:rsidR="0C51BD82" w:rsidRDefault="7B7097AC" w:rsidP="7B7097A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- изо-деятельность детей.</w:t>
      </w:r>
    </w:p>
    <w:p w14:paraId="18D6AC7B" w14:textId="46CD5353" w:rsidR="0C51BD82" w:rsidRDefault="7B7097AC" w:rsidP="7B7097AC">
      <w:pPr>
        <w:spacing w:after="0"/>
        <w:ind w:firstLine="708"/>
        <w:jc w:val="both"/>
      </w:pPr>
      <w:r w:rsidRPr="7B7097AC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Методы и приемы изобразительной деятельности, способствующие художественно – эстетическому развитию младших дошкольников, более эффективны при комплексном их использовании, т. е. при интеграции образовательных областей, а именно, при использовании образовательной технологии – метода проектов.</w:t>
      </w:r>
    </w:p>
    <w:p w14:paraId="3069C407" w14:textId="72DA6118" w:rsidR="0C51BD82" w:rsidRDefault="0C51BD82" w:rsidP="0C51BD82">
      <w:pPr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C51BD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C2"/>
    <w:multiLevelType w:val="hybridMultilevel"/>
    <w:tmpl w:val="FD6A6744"/>
    <w:lvl w:ilvl="0" w:tplc="02B07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43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0E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2D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8B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EE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C2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AD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1BD82"/>
    <w:rsid w:val="00227202"/>
    <w:rsid w:val="004D070B"/>
    <w:rsid w:val="0C51BD82"/>
    <w:rsid w:val="43425251"/>
    <w:rsid w:val="51050249"/>
    <w:rsid w:val="7B70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A66"/>
  <w15:chartTrackingRefBased/>
  <w15:docId w15:val="{46639A28-AC44-4F17-8922-079E65A7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ЕЛЕНА МАЙОРОВА</cp:lastModifiedBy>
  <cp:revision>2</cp:revision>
  <dcterms:created xsi:type="dcterms:W3CDTF">2012-08-07T04:01:00Z</dcterms:created>
  <dcterms:modified xsi:type="dcterms:W3CDTF">2016-09-11T05:17:00Z</dcterms:modified>
</cp:coreProperties>
</file>