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A4" w:rsidRDefault="00733EA4" w:rsidP="00733EA4">
      <w:pPr>
        <w:rPr>
          <w:b/>
          <w:sz w:val="24"/>
          <w:szCs w:val="24"/>
        </w:rPr>
      </w:pPr>
    </w:p>
    <w:p w:rsidR="003E554B" w:rsidRDefault="003E554B" w:rsidP="003E554B">
      <w:pPr>
        <w:jc w:val="center"/>
        <w:rPr>
          <w:b/>
          <w:sz w:val="24"/>
          <w:szCs w:val="24"/>
        </w:rPr>
      </w:pPr>
      <w:r w:rsidRPr="00ED67C5">
        <w:rPr>
          <w:b/>
          <w:sz w:val="24"/>
          <w:szCs w:val="24"/>
        </w:rPr>
        <w:t>Воспитание быстроты на уроках физической культуры</w:t>
      </w:r>
    </w:p>
    <w:p w:rsidR="00733EA4" w:rsidRDefault="00733EA4" w:rsidP="00733EA4">
      <w:pPr>
        <w:jc w:val="right"/>
        <w:rPr>
          <w:sz w:val="24"/>
          <w:szCs w:val="24"/>
        </w:rPr>
      </w:pPr>
      <w:r w:rsidRPr="00733EA4">
        <w:rPr>
          <w:sz w:val="24"/>
          <w:szCs w:val="24"/>
        </w:rPr>
        <w:t>Афанасьева Марина Владимировна</w:t>
      </w:r>
    </w:p>
    <w:p w:rsidR="00733EA4" w:rsidRDefault="00733EA4" w:rsidP="00733E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733EA4" w:rsidRDefault="00733EA4" w:rsidP="00733EA4">
      <w:pPr>
        <w:jc w:val="right"/>
        <w:rPr>
          <w:sz w:val="24"/>
          <w:szCs w:val="24"/>
        </w:rPr>
      </w:pPr>
      <w:r>
        <w:rPr>
          <w:sz w:val="24"/>
          <w:szCs w:val="24"/>
        </w:rPr>
        <w:t>«Сыктывкарский колледж сервиса и связи»</w:t>
      </w:r>
    </w:p>
    <w:p w:rsidR="00733EA4" w:rsidRDefault="00733EA4" w:rsidP="00733E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(ГПОУ </w:t>
      </w:r>
      <w:proofErr w:type="spellStart"/>
      <w:r>
        <w:rPr>
          <w:sz w:val="24"/>
          <w:szCs w:val="24"/>
        </w:rPr>
        <w:t>СКСиС</w:t>
      </w:r>
      <w:proofErr w:type="spellEnd"/>
      <w:r>
        <w:rPr>
          <w:sz w:val="24"/>
          <w:szCs w:val="24"/>
        </w:rPr>
        <w:t>)</w:t>
      </w:r>
    </w:p>
    <w:p w:rsidR="00733EA4" w:rsidRDefault="00733EA4" w:rsidP="00733EA4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 физвоспитания</w:t>
      </w:r>
      <w:bookmarkStart w:id="0" w:name="_GoBack"/>
      <w:bookmarkEnd w:id="0"/>
    </w:p>
    <w:p w:rsidR="00733EA4" w:rsidRPr="00733EA4" w:rsidRDefault="00733EA4" w:rsidP="00733EA4">
      <w:pPr>
        <w:jc w:val="right"/>
        <w:rPr>
          <w:sz w:val="24"/>
          <w:szCs w:val="24"/>
        </w:rPr>
      </w:pPr>
    </w:p>
    <w:p w:rsidR="003E554B" w:rsidRPr="00ED67C5" w:rsidRDefault="003E554B" w:rsidP="003E554B">
      <w:pPr>
        <w:rPr>
          <w:sz w:val="24"/>
          <w:szCs w:val="24"/>
        </w:rPr>
      </w:pPr>
      <w:r w:rsidRPr="00ED67C5">
        <w:rPr>
          <w:sz w:val="24"/>
          <w:szCs w:val="24"/>
          <w:u w:val="single"/>
        </w:rPr>
        <w:t>Основные понят</w:t>
      </w:r>
    </w:p>
    <w:p w:rsidR="00A05C92" w:rsidRPr="00ED67C5" w:rsidRDefault="003E554B" w:rsidP="003E554B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Быстротой или скоростными </w:t>
      </w:r>
      <w:r w:rsidR="00A05C92" w:rsidRPr="00ED67C5">
        <w:rPr>
          <w:sz w:val="24"/>
          <w:szCs w:val="24"/>
        </w:rPr>
        <w:t xml:space="preserve">качествами называется способность человека выполнять движения в минимально короткий отрезок времени. Принято выделять </w:t>
      </w:r>
      <w:r w:rsidR="00A05C92" w:rsidRPr="00ED67C5">
        <w:rPr>
          <w:b/>
          <w:sz w:val="24"/>
          <w:szCs w:val="24"/>
        </w:rPr>
        <w:t xml:space="preserve">основные </w:t>
      </w:r>
      <w:r w:rsidR="00A05C92" w:rsidRPr="00ED67C5">
        <w:rPr>
          <w:sz w:val="24"/>
          <w:szCs w:val="24"/>
        </w:rPr>
        <w:t xml:space="preserve">(элементарные) разновидности проявления скоростных качеств и </w:t>
      </w:r>
      <w:r w:rsidR="00A05C92" w:rsidRPr="00ED67C5">
        <w:rPr>
          <w:b/>
          <w:sz w:val="24"/>
          <w:szCs w:val="24"/>
        </w:rPr>
        <w:t>комплексные</w:t>
      </w:r>
      <w:r w:rsidR="00A05C92" w:rsidRPr="00ED67C5">
        <w:rPr>
          <w:sz w:val="24"/>
          <w:szCs w:val="24"/>
        </w:rPr>
        <w:t>.</w:t>
      </w:r>
    </w:p>
    <w:p w:rsidR="00A05C92" w:rsidRPr="00ED67C5" w:rsidRDefault="00A05C92" w:rsidP="003E554B">
      <w:pPr>
        <w:rPr>
          <w:sz w:val="24"/>
          <w:szCs w:val="24"/>
        </w:rPr>
      </w:pPr>
      <w:r w:rsidRPr="00ED67C5">
        <w:rPr>
          <w:sz w:val="24"/>
          <w:szCs w:val="24"/>
        </w:rPr>
        <w:t>К элементарным относятся:</w:t>
      </w:r>
    </w:p>
    <w:p w:rsidR="00A05C92" w:rsidRPr="00ED67C5" w:rsidRDefault="00A05C92" w:rsidP="00A05C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67C5">
        <w:rPr>
          <w:sz w:val="24"/>
          <w:szCs w:val="24"/>
        </w:rPr>
        <w:t>Латентное время реакции (период времени межу действием раздражителя и началом движения). Различают простые и сложные двигательные реакции. Простая реакция – это ответ заранее известным движением на заранее известный сигнал. Все остальные называются сложными;</w:t>
      </w:r>
    </w:p>
    <w:p w:rsidR="00A05C92" w:rsidRPr="00ED67C5" w:rsidRDefault="00A05C92" w:rsidP="00A05C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67C5">
        <w:rPr>
          <w:sz w:val="24"/>
          <w:szCs w:val="24"/>
        </w:rPr>
        <w:t>Скорость одиночного движения;</w:t>
      </w:r>
    </w:p>
    <w:p w:rsidR="00A05C92" w:rsidRPr="00ED67C5" w:rsidRDefault="00A05C92" w:rsidP="00A05C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D67C5">
        <w:rPr>
          <w:sz w:val="24"/>
          <w:szCs w:val="24"/>
        </w:rPr>
        <w:t>Частота движений.</w:t>
      </w:r>
    </w:p>
    <w:p w:rsidR="00A05C92" w:rsidRPr="00ED67C5" w:rsidRDefault="00A05C92" w:rsidP="00A05C92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Комплексные формы быстроты проявляются в различных видах прыжков, в спринтерском беге, </w:t>
      </w:r>
      <w:r w:rsidR="00484CFD" w:rsidRPr="00ED67C5">
        <w:rPr>
          <w:sz w:val="24"/>
          <w:szCs w:val="24"/>
        </w:rPr>
        <w:t>ударных движениях (в боксе, карате) и т.п.</w:t>
      </w:r>
    </w:p>
    <w:p w:rsidR="00484CFD" w:rsidRPr="00ED67C5" w:rsidRDefault="00484CFD" w:rsidP="00A05C92">
      <w:pPr>
        <w:rPr>
          <w:sz w:val="24"/>
          <w:szCs w:val="24"/>
        </w:rPr>
      </w:pPr>
      <w:r w:rsidRPr="00ED67C5">
        <w:rPr>
          <w:sz w:val="24"/>
          <w:szCs w:val="24"/>
        </w:rPr>
        <w:t>В двигательных реакциях различают латентное время реагирования (собственно реакционные способности) – фаза от момента появления сигнала до начала движения, и моторную фазу – от начала движения до его завершения.</w:t>
      </w:r>
    </w:p>
    <w:p w:rsidR="00484CFD" w:rsidRPr="00ED67C5" w:rsidRDefault="00484CFD" w:rsidP="00A05C92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Большое значение в сложных реакциях приобретает умение предугадать действие партнера (например, в танцах) или противника (например, в борьбе, теннисе, фехтовании и пр.). Подобное умение называется </w:t>
      </w:r>
      <w:proofErr w:type="spellStart"/>
      <w:r w:rsidRPr="00ED67C5">
        <w:rPr>
          <w:b/>
          <w:sz w:val="24"/>
          <w:szCs w:val="24"/>
        </w:rPr>
        <w:t>антиципатией</w:t>
      </w:r>
      <w:proofErr w:type="spellEnd"/>
      <w:r w:rsidRPr="00ED67C5">
        <w:rPr>
          <w:b/>
          <w:sz w:val="24"/>
          <w:szCs w:val="24"/>
        </w:rPr>
        <w:t xml:space="preserve">, </w:t>
      </w:r>
      <w:r w:rsidRPr="00ED67C5">
        <w:rPr>
          <w:sz w:val="24"/>
          <w:szCs w:val="24"/>
        </w:rPr>
        <w:t>а соответствующие реакции антиципирующими.</w:t>
      </w:r>
    </w:p>
    <w:p w:rsidR="003E62A2" w:rsidRPr="00ED67C5" w:rsidRDefault="003E62A2" w:rsidP="00A05C92">
      <w:pPr>
        <w:rPr>
          <w:sz w:val="24"/>
          <w:szCs w:val="24"/>
        </w:rPr>
      </w:pPr>
      <w:r w:rsidRPr="00ED67C5">
        <w:rPr>
          <w:sz w:val="24"/>
          <w:szCs w:val="24"/>
        </w:rPr>
        <w:t>Физиологическими основами развития быстроты являются:</w:t>
      </w:r>
    </w:p>
    <w:p w:rsidR="003E62A2" w:rsidRPr="00ED67C5" w:rsidRDefault="003E62A2" w:rsidP="003E6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7C5">
        <w:rPr>
          <w:sz w:val="24"/>
          <w:szCs w:val="24"/>
        </w:rPr>
        <w:t>Увеличение лабильности соответствующих двигательных единиц и скорость распространения возбуждения по нервным и мышечным волокнам;</w:t>
      </w:r>
    </w:p>
    <w:p w:rsidR="003E62A2" w:rsidRPr="00ED67C5" w:rsidRDefault="003E62A2" w:rsidP="003E6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7C5">
        <w:rPr>
          <w:sz w:val="24"/>
          <w:szCs w:val="24"/>
        </w:rPr>
        <w:t>Повышение скорости ускорения мышечных волокон;</w:t>
      </w:r>
    </w:p>
    <w:p w:rsidR="003E62A2" w:rsidRPr="00ED67C5" w:rsidRDefault="003E62A2" w:rsidP="003E6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7C5">
        <w:rPr>
          <w:sz w:val="24"/>
          <w:szCs w:val="24"/>
        </w:rPr>
        <w:t>Увеличение скорости протекания возбуждения в нервных центрах;</w:t>
      </w:r>
    </w:p>
    <w:p w:rsidR="003E62A2" w:rsidRPr="00ED67C5" w:rsidRDefault="003E62A2" w:rsidP="003E6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7C5">
        <w:rPr>
          <w:sz w:val="24"/>
          <w:szCs w:val="24"/>
        </w:rPr>
        <w:t>Синхронизация возбуждения мышечных единиц и их отдельных волокон;</w:t>
      </w:r>
    </w:p>
    <w:p w:rsidR="003E62A2" w:rsidRPr="00ED67C5" w:rsidRDefault="003E62A2" w:rsidP="003E62A2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7C5">
        <w:rPr>
          <w:sz w:val="24"/>
          <w:szCs w:val="24"/>
        </w:rPr>
        <w:t>Повышение скорости расслабления мышц.</w:t>
      </w:r>
    </w:p>
    <w:p w:rsidR="003E62A2" w:rsidRPr="00ED67C5" w:rsidRDefault="003E62A2" w:rsidP="003E62A2">
      <w:pPr>
        <w:rPr>
          <w:sz w:val="24"/>
          <w:szCs w:val="24"/>
          <w:u w:val="single"/>
        </w:rPr>
      </w:pPr>
      <w:r w:rsidRPr="00ED67C5">
        <w:rPr>
          <w:sz w:val="24"/>
          <w:szCs w:val="24"/>
          <w:u w:val="single"/>
        </w:rPr>
        <w:t>Методика воспитания</w:t>
      </w:r>
    </w:p>
    <w:p w:rsidR="003E62A2" w:rsidRPr="00ED67C5" w:rsidRDefault="003E62A2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lastRenderedPageBreak/>
        <w:t>В повседневной жизни мы постоянно сталкиваемся с ситуациями, в которых необходима хорошая скорость реагирования. Например, при вождении автомобиля, при выполнении ряда домашних дел и в других ситуациях.</w:t>
      </w:r>
    </w:p>
    <w:p w:rsidR="003F18B7" w:rsidRPr="00ED67C5" w:rsidRDefault="003F18B7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>Быстрота в значительной мере зависит от совершенства двигательного навыка, силы и эластичности мышц, подвижности в суставах, а при продолжительной работе и от выносливости человека</w:t>
      </w:r>
      <w:r w:rsidR="00707627" w:rsidRPr="00ED67C5">
        <w:rPr>
          <w:sz w:val="24"/>
          <w:szCs w:val="24"/>
        </w:rPr>
        <w:t>.</w:t>
      </w:r>
    </w:p>
    <w:p w:rsidR="003E62A2" w:rsidRPr="00ED67C5" w:rsidRDefault="003E62A2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Большинство упражнений на уроках физической культуры являются хорошим средством воспитания быстроты реагирования. </w:t>
      </w:r>
      <w:r w:rsidR="00BE0868" w:rsidRPr="00ED67C5">
        <w:rPr>
          <w:sz w:val="24"/>
          <w:szCs w:val="24"/>
        </w:rPr>
        <w:t>Быстрая смена движений, умение реагировать на невербальные указания преподавателя, сообщение направление движения. Количество повторений повышают лабильность нервных процессов, быструю смену возбуждения и торможения в нервных центрах.</w:t>
      </w:r>
    </w:p>
    <w:p w:rsidR="00BE0868" w:rsidRPr="00ED67C5" w:rsidRDefault="00BE0868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>Наиболее благоприятным возрастом для развития быстроты реагирования является детский и юношеский, но улучшение показателей вполне доступно и в другом возрасте – до 50 лет и даже старше. Важное значение развитию скорости движения придают в спорте высших достижений.</w:t>
      </w:r>
    </w:p>
    <w:p w:rsidR="00BE0868" w:rsidRPr="00ED67C5" w:rsidRDefault="00BE0868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>Существует два вида заданий, требующих проявления максимальной скорости:</w:t>
      </w:r>
    </w:p>
    <w:p w:rsidR="00BE0868" w:rsidRPr="00ED67C5" w:rsidRDefault="00BE0868" w:rsidP="00BE08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ED67C5">
        <w:rPr>
          <w:sz w:val="24"/>
          <w:szCs w:val="24"/>
        </w:rPr>
        <w:t>Показать максимально мгновенную скорость (при отталкивании в прыжках, при выпуске снаря</w:t>
      </w:r>
      <w:r w:rsidR="008408DF" w:rsidRPr="00ED67C5">
        <w:rPr>
          <w:sz w:val="24"/>
          <w:szCs w:val="24"/>
        </w:rPr>
        <w:t>да в метании и т.д.);</w:t>
      </w:r>
    </w:p>
    <w:p w:rsidR="008408DF" w:rsidRPr="00ED67C5" w:rsidRDefault="008408DF" w:rsidP="00BE08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ED67C5">
        <w:rPr>
          <w:sz w:val="24"/>
          <w:szCs w:val="24"/>
        </w:rPr>
        <w:t>Продемонстрировать максимальную скорость на протяжении всего движения (</w:t>
      </w:r>
      <w:r w:rsidR="00ED67C5" w:rsidRPr="00ED67C5">
        <w:rPr>
          <w:sz w:val="24"/>
          <w:szCs w:val="24"/>
        </w:rPr>
        <w:t>например,</w:t>
      </w:r>
      <w:r w:rsidRPr="00ED67C5">
        <w:rPr>
          <w:sz w:val="24"/>
          <w:szCs w:val="24"/>
        </w:rPr>
        <w:t xml:space="preserve"> спринтерский бег).</w:t>
      </w:r>
    </w:p>
    <w:p w:rsidR="008408DF" w:rsidRPr="00ED67C5" w:rsidRDefault="008408DF" w:rsidP="008408DF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Методы развития, применяемые в спорте, не используются в оздоровительной физкультуре, так как являются </w:t>
      </w:r>
      <w:proofErr w:type="spellStart"/>
      <w:r w:rsidRPr="00ED67C5">
        <w:rPr>
          <w:sz w:val="24"/>
          <w:szCs w:val="24"/>
        </w:rPr>
        <w:t>травмоопастными</w:t>
      </w:r>
      <w:proofErr w:type="spellEnd"/>
      <w:r w:rsidRPr="00ED67C5">
        <w:rPr>
          <w:sz w:val="24"/>
          <w:szCs w:val="24"/>
        </w:rPr>
        <w:t xml:space="preserve"> для скелетно-мышечной системы. К тому же энергообеспечение скоростных упражнений обеспечивается анаэробными процессами, что также неблагоприятно воздействует на сердечно-сосудистую систему.</w:t>
      </w:r>
    </w:p>
    <w:p w:rsidR="008408DF" w:rsidRPr="00ED67C5" w:rsidRDefault="008408DF" w:rsidP="008408DF">
      <w:pPr>
        <w:rPr>
          <w:sz w:val="24"/>
          <w:szCs w:val="24"/>
        </w:rPr>
      </w:pPr>
      <w:r w:rsidRPr="00ED67C5">
        <w:rPr>
          <w:sz w:val="24"/>
          <w:szCs w:val="24"/>
        </w:rPr>
        <w:t>Возможной сферой применения упражнений на скорость являются занятия по физической культуре для детей и подростков, а также для хорошо физически подготовленных людей до 30-35 лет, регулярно занимающихся рекреационными видами спорта (теннисом, сквошем, волейболом, баскетболом, футболом</w:t>
      </w:r>
      <w:r w:rsidR="00943CC4" w:rsidRPr="00ED67C5">
        <w:rPr>
          <w:sz w:val="24"/>
          <w:szCs w:val="24"/>
        </w:rPr>
        <w:t xml:space="preserve"> и др.).</w:t>
      </w:r>
    </w:p>
    <w:p w:rsidR="00BE0868" w:rsidRPr="00ED67C5" w:rsidRDefault="004444A8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 xml:space="preserve">В процессе воспитания скоростных способностей, задача состоит в том, чтобы всесторонне повысить функциональные возможности организма, определяющие скоростные характеристики в разнообразных видах двигательной деятельности. </w:t>
      </w:r>
    </w:p>
    <w:p w:rsidR="004444A8" w:rsidRPr="00ED67C5" w:rsidRDefault="004444A8" w:rsidP="003E62A2">
      <w:pPr>
        <w:rPr>
          <w:sz w:val="24"/>
          <w:szCs w:val="24"/>
        </w:rPr>
      </w:pPr>
      <w:r w:rsidRPr="00ED67C5">
        <w:rPr>
          <w:sz w:val="24"/>
          <w:szCs w:val="24"/>
        </w:rPr>
        <w:t>В качестве средств воспитания быстроты движений, на уроках физической культуры</w:t>
      </w:r>
      <w:r w:rsidR="00ED67C5" w:rsidRPr="00ED67C5">
        <w:rPr>
          <w:sz w:val="24"/>
          <w:szCs w:val="24"/>
        </w:rPr>
        <w:t>, используют упражнения, которые можно выполнить с максимальной скоростью. Они должны удовлетворять трем требованиям:</w:t>
      </w:r>
    </w:p>
    <w:p w:rsidR="00ED67C5" w:rsidRPr="00ED67C5" w:rsidRDefault="00ED67C5" w:rsidP="00ED67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ED67C5">
        <w:rPr>
          <w:sz w:val="24"/>
          <w:szCs w:val="24"/>
        </w:rPr>
        <w:t>Техника должна быть такой, чтобы их можно было выполнять на предельных скоростях;</w:t>
      </w:r>
    </w:p>
    <w:p w:rsidR="00ED67C5" w:rsidRPr="00ED67C5" w:rsidRDefault="00ED67C5" w:rsidP="00ED67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ED67C5">
        <w:rPr>
          <w:sz w:val="24"/>
          <w:szCs w:val="24"/>
        </w:rPr>
        <w:t>Они должны быть настолько хорошо освоены занимающимися, чтобы во время движения, основные волевые усилия были направлены не на способ, а на скорость выполнения.</w:t>
      </w:r>
    </w:p>
    <w:p w:rsidR="00ED67C5" w:rsidRPr="00ED67C5" w:rsidRDefault="00ED67C5" w:rsidP="00ED67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ED67C5">
        <w:rPr>
          <w:sz w:val="24"/>
          <w:szCs w:val="24"/>
        </w:rPr>
        <w:t>Их продолжительность должна быть такой, чтобы к концу выполнения скорость не снижалась вследствие утомления.</w:t>
      </w:r>
    </w:p>
    <w:p w:rsidR="00ED67C5" w:rsidRPr="00ED67C5" w:rsidRDefault="00ED67C5" w:rsidP="00ED67C5">
      <w:pPr>
        <w:rPr>
          <w:sz w:val="24"/>
          <w:szCs w:val="24"/>
        </w:rPr>
      </w:pPr>
      <w:r w:rsidRPr="00ED67C5">
        <w:rPr>
          <w:sz w:val="24"/>
          <w:szCs w:val="24"/>
        </w:rPr>
        <w:lastRenderedPageBreak/>
        <w:t>В числе методов воспитания быстроты широко применяются методы повторного, повторно-прогрессирующего и переменного упражнения. Основная тенденция в данном случае – стремление превысить в занятии свою максимальную скорость.</w:t>
      </w:r>
    </w:p>
    <w:p w:rsidR="00ED67C5" w:rsidRPr="00ED67C5" w:rsidRDefault="00ED67C5" w:rsidP="00ED67C5">
      <w:pPr>
        <w:jc w:val="right"/>
        <w:rPr>
          <w:sz w:val="24"/>
          <w:szCs w:val="24"/>
        </w:rPr>
      </w:pPr>
      <w:r w:rsidRPr="00ED67C5">
        <w:rPr>
          <w:sz w:val="24"/>
          <w:szCs w:val="24"/>
        </w:rPr>
        <w:t>Афанасьева Марина Владимировна</w:t>
      </w:r>
    </w:p>
    <w:sectPr w:rsidR="00ED67C5" w:rsidRPr="00ED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665C9"/>
    <w:multiLevelType w:val="hybridMultilevel"/>
    <w:tmpl w:val="1E04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5B6C"/>
    <w:multiLevelType w:val="hybridMultilevel"/>
    <w:tmpl w:val="2724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46C68"/>
    <w:multiLevelType w:val="hybridMultilevel"/>
    <w:tmpl w:val="41C6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54BBE"/>
    <w:multiLevelType w:val="hybridMultilevel"/>
    <w:tmpl w:val="DB0A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D36AB"/>
    <w:multiLevelType w:val="hybridMultilevel"/>
    <w:tmpl w:val="EDB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4B"/>
    <w:rsid w:val="003E554B"/>
    <w:rsid w:val="003E62A2"/>
    <w:rsid w:val="003F18B7"/>
    <w:rsid w:val="004444A8"/>
    <w:rsid w:val="00484CFD"/>
    <w:rsid w:val="005D2708"/>
    <w:rsid w:val="00707627"/>
    <w:rsid w:val="00733EA4"/>
    <w:rsid w:val="008408DF"/>
    <w:rsid w:val="00943CC4"/>
    <w:rsid w:val="00A05C92"/>
    <w:rsid w:val="00BE0868"/>
    <w:rsid w:val="00E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40609-07F8-4E6A-8DFD-9B61D7B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2017-06-24T16:33:00Z</dcterms:created>
  <dcterms:modified xsi:type="dcterms:W3CDTF">2017-06-24T19:41:00Z</dcterms:modified>
</cp:coreProperties>
</file>