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C6" w:rsidRPr="00236342" w:rsidRDefault="00220FC6" w:rsidP="00220FC6">
      <w:pPr>
        <w:spacing w:after="0" w:line="240" w:lineRule="auto"/>
        <w:jc w:val="center"/>
        <w:rPr>
          <w:rFonts w:eastAsia="Times New Roman" w:cs="Times New Roman"/>
          <w:i/>
          <w:sz w:val="28"/>
          <w:szCs w:val="28"/>
          <w:lang w:eastAsia="ru-RU"/>
        </w:rPr>
      </w:pPr>
      <w:r w:rsidRPr="00B831F2">
        <w:rPr>
          <w:rFonts w:eastAsia="Times New Roman" w:cs="Times New Roman"/>
          <w:bCs/>
          <w:i/>
          <w:sz w:val="28"/>
          <w:szCs w:val="28"/>
          <w:lang w:eastAsia="ru-RU"/>
        </w:rPr>
        <w:t>«Как научить детей левшей вязанию крючком»</w:t>
      </w:r>
    </w:p>
    <w:p w:rsidR="00220FC6" w:rsidRPr="00236342" w:rsidRDefault="00220FC6" w:rsidP="00220FC6">
      <w:pPr>
        <w:spacing w:after="0" w:line="240" w:lineRule="auto"/>
        <w:jc w:val="right"/>
        <w:rPr>
          <w:rFonts w:eastAsia="Times New Roman" w:cs="Times New Roman"/>
          <w:i/>
          <w:sz w:val="28"/>
          <w:szCs w:val="28"/>
          <w:lang w:eastAsia="ru-RU"/>
        </w:rPr>
      </w:pPr>
      <w:r w:rsidRPr="00236342">
        <w:rPr>
          <w:rFonts w:eastAsia="Times New Roman" w:cs="Times New Roman"/>
          <w:i/>
          <w:sz w:val="28"/>
          <w:szCs w:val="28"/>
          <w:lang w:eastAsia="ru-RU"/>
        </w:rPr>
        <w:t> </w:t>
      </w:r>
    </w:p>
    <w:p w:rsidR="00220FC6" w:rsidRPr="00236342" w:rsidRDefault="00220FC6" w:rsidP="00220FC6">
      <w:pPr>
        <w:spacing w:after="0" w:line="240" w:lineRule="auto"/>
        <w:jc w:val="right"/>
        <w:rPr>
          <w:rFonts w:eastAsia="Times New Roman" w:cs="Times New Roman"/>
          <w:i/>
          <w:sz w:val="28"/>
          <w:szCs w:val="28"/>
          <w:lang w:eastAsia="ru-RU"/>
        </w:rPr>
      </w:pPr>
      <w:r w:rsidRPr="00236342">
        <w:rPr>
          <w:rFonts w:eastAsia="Times New Roman" w:cs="Times New Roman"/>
          <w:i/>
          <w:sz w:val="28"/>
          <w:szCs w:val="28"/>
          <w:lang w:eastAsia="ru-RU"/>
        </w:rPr>
        <w:t> </w:t>
      </w:r>
    </w:p>
    <w:p w:rsidR="00220FC6" w:rsidRPr="00236342" w:rsidRDefault="00220FC6" w:rsidP="00220FC6">
      <w:pPr>
        <w:spacing w:after="0" w:line="240" w:lineRule="auto"/>
        <w:jc w:val="right"/>
        <w:rPr>
          <w:rFonts w:eastAsia="Times New Roman" w:cs="Times New Roman"/>
          <w:i/>
          <w:sz w:val="28"/>
          <w:szCs w:val="28"/>
          <w:lang w:eastAsia="ru-RU"/>
        </w:rPr>
      </w:pPr>
      <w:r w:rsidRPr="00236342">
        <w:rPr>
          <w:rFonts w:eastAsia="Times New Roman" w:cs="Times New Roman"/>
          <w:i/>
          <w:sz w:val="28"/>
          <w:szCs w:val="28"/>
          <w:lang w:eastAsia="ru-RU"/>
        </w:rPr>
        <w:t xml:space="preserve">Автор: </w:t>
      </w:r>
      <w:r w:rsidRPr="00B831F2">
        <w:rPr>
          <w:rFonts w:eastAsia="Times New Roman" w:cs="Times New Roman"/>
          <w:i/>
          <w:sz w:val="28"/>
          <w:szCs w:val="28"/>
          <w:lang w:eastAsia="ru-RU"/>
        </w:rPr>
        <w:t>Смирнова Елена Александровна</w:t>
      </w:r>
    </w:p>
    <w:p w:rsidR="00220FC6" w:rsidRPr="00236342" w:rsidRDefault="00220FC6" w:rsidP="00220FC6">
      <w:pPr>
        <w:spacing w:after="0" w:line="240" w:lineRule="auto"/>
        <w:jc w:val="right"/>
        <w:rPr>
          <w:rFonts w:eastAsia="Times New Roman" w:cs="Times New Roman"/>
          <w:i/>
          <w:sz w:val="28"/>
          <w:szCs w:val="28"/>
          <w:lang w:eastAsia="ru-RU"/>
        </w:rPr>
      </w:pPr>
      <w:r w:rsidRPr="00236342">
        <w:rPr>
          <w:rFonts w:eastAsia="Times New Roman" w:cs="Times New Roman"/>
          <w:i/>
          <w:sz w:val="28"/>
          <w:szCs w:val="28"/>
          <w:lang w:eastAsia="ru-RU"/>
        </w:rPr>
        <w:t> </w:t>
      </w:r>
    </w:p>
    <w:p w:rsidR="00220FC6" w:rsidRPr="00236342" w:rsidRDefault="00220FC6" w:rsidP="00220FC6">
      <w:pPr>
        <w:spacing w:beforeAutospacing="1" w:after="100" w:afterAutospacing="1" w:line="240" w:lineRule="auto"/>
        <w:outlineLvl w:val="0"/>
        <w:rPr>
          <w:rFonts w:eastAsia="Times New Roman" w:cs="Times New Roman"/>
          <w:bCs/>
          <w:i/>
          <w:kern w:val="36"/>
          <w:sz w:val="28"/>
          <w:szCs w:val="28"/>
          <w:lang w:eastAsia="ru-RU"/>
        </w:rPr>
      </w:pPr>
      <w:r w:rsidRPr="00B831F2">
        <w:rPr>
          <w:rFonts w:eastAsia="Times New Roman" w:cs="Times New Roman"/>
          <w:bCs/>
          <w:i/>
          <w:kern w:val="36"/>
          <w:sz w:val="28"/>
          <w:szCs w:val="28"/>
          <w:lang w:eastAsia="ru-RU"/>
        </w:rPr>
        <w:t xml:space="preserve">Детям левшам </w:t>
      </w:r>
      <w:r w:rsidRPr="00236342">
        <w:rPr>
          <w:rFonts w:eastAsia="Times New Roman" w:cs="Times New Roman"/>
          <w:bCs/>
          <w:i/>
          <w:kern w:val="36"/>
          <w:sz w:val="28"/>
          <w:szCs w:val="28"/>
          <w:lang w:eastAsia="ru-RU"/>
        </w:rPr>
        <w:t xml:space="preserve"> приходит</w:t>
      </w:r>
      <w:r w:rsidRPr="00236342">
        <w:rPr>
          <w:rFonts w:eastAsia="Times New Roman" w:cs="Times New Roman"/>
          <w:bCs/>
          <w:i/>
          <w:kern w:val="36"/>
          <w:sz w:val="28"/>
          <w:szCs w:val="28"/>
          <w:lang w:eastAsia="ru-RU"/>
        </w:rPr>
        <w:softHyphen/>
        <w:t>ся</w:t>
      </w:r>
      <w:r w:rsidRPr="00B831F2">
        <w:rPr>
          <w:rFonts w:eastAsia="Times New Roman" w:cs="Times New Roman"/>
          <w:bCs/>
          <w:i/>
          <w:kern w:val="36"/>
          <w:sz w:val="28"/>
          <w:szCs w:val="28"/>
          <w:lang w:eastAsia="ru-RU"/>
        </w:rPr>
        <w:t xml:space="preserve"> тяжело</w:t>
      </w:r>
      <w:r w:rsidRPr="00236342">
        <w:rPr>
          <w:rFonts w:eastAsia="Times New Roman" w:cs="Times New Roman"/>
          <w:bCs/>
          <w:i/>
          <w:kern w:val="36"/>
          <w:sz w:val="28"/>
          <w:szCs w:val="28"/>
          <w:lang w:eastAsia="ru-RU"/>
        </w:rPr>
        <w:t xml:space="preserve"> приспосабливаться к миру, </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proofErr w:type="spellStart"/>
      <w:r w:rsidRPr="00236342">
        <w:rPr>
          <w:rFonts w:eastAsia="Times New Roman" w:cs="Times New Roman"/>
          <w:bCs/>
          <w:i/>
          <w:kern w:val="36"/>
          <w:sz w:val="28"/>
          <w:szCs w:val="28"/>
          <w:lang w:eastAsia="ru-RU"/>
        </w:rPr>
        <w:t>Леворукость</w:t>
      </w:r>
      <w:proofErr w:type="spellEnd"/>
      <w:r w:rsidRPr="00236342">
        <w:rPr>
          <w:rFonts w:eastAsia="Times New Roman" w:cs="Times New Roman"/>
          <w:bCs/>
          <w:i/>
          <w:kern w:val="36"/>
          <w:sz w:val="28"/>
          <w:szCs w:val="28"/>
          <w:lang w:eastAsia="ru-RU"/>
        </w:rPr>
        <w:t xml:space="preserve"> - преимуществен</w:t>
      </w:r>
      <w:r w:rsidRPr="00236342">
        <w:rPr>
          <w:rFonts w:eastAsia="Times New Roman" w:cs="Times New Roman"/>
          <w:bCs/>
          <w:i/>
          <w:kern w:val="36"/>
          <w:sz w:val="28"/>
          <w:szCs w:val="28"/>
          <w:lang w:eastAsia="ru-RU"/>
        </w:rPr>
        <w:softHyphen/>
        <w:t>ное пользование левой руки при выполнении различных действий.</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proofErr w:type="spellStart"/>
      <w:r w:rsidRPr="00236342">
        <w:rPr>
          <w:rFonts w:eastAsia="Times New Roman" w:cs="Times New Roman"/>
          <w:bCs/>
          <w:i/>
          <w:kern w:val="36"/>
          <w:sz w:val="28"/>
          <w:szCs w:val="28"/>
          <w:lang w:eastAsia="ru-RU"/>
        </w:rPr>
        <w:t>Леворукость</w:t>
      </w:r>
      <w:proofErr w:type="spellEnd"/>
      <w:r w:rsidRPr="00236342">
        <w:rPr>
          <w:rFonts w:eastAsia="Times New Roman" w:cs="Times New Roman"/>
          <w:bCs/>
          <w:i/>
          <w:kern w:val="36"/>
          <w:sz w:val="28"/>
          <w:szCs w:val="28"/>
          <w:lang w:eastAsia="ru-RU"/>
        </w:rPr>
        <w:t xml:space="preserve"> - не болезнь и не патология, а просто индивидуальная особенность как рост или цвет глаз. Ее не надо «лечить»: у «переученных» левшей часто возникают неврозы и другие психические расстройства, повышается утомляемость, особенно у детей.</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proofErr w:type="spellStart"/>
      <w:r w:rsidRPr="00236342">
        <w:rPr>
          <w:rFonts w:eastAsia="Times New Roman" w:cs="Times New Roman"/>
          <w:bCs/>
          <w:i/>
          <w:kern w:val="36"/>
          <w:sz w:val="28"/>
          <w:szCs w:val="28"/>
          <w:lang w:eastAsia="ru-RU"/>
        </w:rPr>
        <w:t>Леворукий</w:t>
      </w:r>
      <w:proofErr w:type="spellEnd"/>
      <w:r w:rsidRPr="00236342">
        <w:rPr>
          <w:rFonts w:eastAsia="Times New Roman" w:cs="Times New Roman"/>
          <w:bCs/>
          <w:i/>
          <w:kern w:val="36"/>
          <w:sz w:val="28"/>
          <w:szCs w:val="28"/>
          <w:lang w:eastAsia="ru-RU"/>
        </w:rPr>
        <w:t xml:space="preserve"> ребенок сложнее ос</w:t>
      </w:r>
      <w:r w:rsidRPr="00B831F2">
        <w:rPr>
          <w:rFonts w:eastAsia="Times New Roman" w:cs="Times New Roman"/>
          <w:bCs/>
          <w:i/>
          <w:kern w:val="36"/>
          <w:sz w:val="28"/>
          <w:szCs w:val="28"/>
          <w:lang w:eastAsia="ru-RU"/>
        </w:rPr>
        <w:t xml:space="preserve">ваивает технику  всех видов </w:t>
      </w:r>
      <w:r w:rsidRPr="00236342">
        <w:rPr>
          <w:rFonts w:eastAsia="Times New Roman" w:cs="Times New Roman"/>
          <w:bCs/>
          <w:i/>
          <w:kern w:val="36"/>
          <w:sz w:val="28"/>
          <w:szCs w:val="28"/>
          <w:lang w:eastAsia="ru-RU"/>
        </w:rPr>
        <w:t xml:space="preserve"> рукодел</w:t>
      </w:r>
      <w:r w:rsidRPr="00B831F2">
        <w:rPr>
          <w:rFonts w:eastAsia="Times New Roman" w:cs="Times New Roman"/>
          <w:bCs/>
          <w:i/>
          <w:kern w:val="36"/>
          <w:sz w:val="28"/>
          <w:szCs w:val="28"/>
          <w:lang w:eastAsia="ru-RU"/>
        </w:rPr>
        <w:t>ия.</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r w:rsidRPr="00236342">
        <w:rPr>
          <w:rFonts w:eastAsia="Times New Roman" w:cs="Times New Roman"/>
          <w:bCs/>
          <w:i/>
          <w:kern w:val="36"/>
          <w:sz w:val="28"/>
          <w:szCs w:val="28"/>
          <w:lang w:eastAsia="ru-RU"/>
        </w:rPr>
        <w:t>Эти трудности зачастую разрешаются естественным путем или при помощи подготовленного педагога. В настоящее время этой проблеме уделяется достаточно большое внимание: составляются методики обучения письму левой рукой, налаживается производство специальных прописей, выпускается специальная литература для педагогов и родителей.</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r w:rsidRPr="00236342">
        <w:rPr>
          <w:rFonts w:eastAsia="Times New Roman" w:cs="Times New Roman"/>
          <w:bCs/>
          <w:i/>
          <w:kern w:val="36"/>
          <w:sz w:val="28"/>
          <w:szCs w:val="28"/>
          <w:lang w:eastAsia="ru-RU"/>
        </w:rPr>
        <w:t>Однако практически совершенно ничего не делается для того, чтобы научить левшу пришить пуговицу или научить вязать. Зачастую левши не любят вязать крючком только потому, что обычный способ вязания им очень неудобен. Но можно вязать и левой рукой!</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r w:rsidRPr="00B831F2">
        <w:rPr>
          <w:rFonts w:eastAsia="Times New Roman" w:cs="Times New Roman"/>
          <w:bCs/>
          <w:i/>
          <w:kern w:val="36"/>
          <w:sz w:val="28"/>
          <w:szCs w:val="28"/>
          <w:lang w:eastAsia="ru-RU"/>
        </w:rPr>
        <w:t>Я работаю в школе с 1992 года и п</w:t>
      </w:r>
      <w:r w:rsidRPr="00236342">
        <w:rPr>
          <w:rFonts w:eastAsia="Times New Roman" w:cs="Times New Roman"/>
          <w:bCs/>
          <w:i/>
          <w:kern w:val="36"/>
          <w:sz w:val="28"/>
          <w:szCs w:val="28"/>
          <w:lang w:eastAsia="ru-RU"/>
        </w:rPr>
        <w:t>о моим наб</w:t>
      </w:r>
      <w:r w:rsidRPr="00B831F2">
        <w:rPr>
          <w:rFonts w:eastAsia="Times New Roman" w:cs="Times New Roman"/>
          <w:bCs/>
          <w:i/>
          <w:kern w:val="36"/>
          <w:sz w:val="28"/>
          <w:szCs w:val="28"/>
          <w:lang w:eastAsia="ru-RU"/>
        </w:rPr>
        <w:t xml:space="preserve">людениям, ежегодно в моем </w:t>
      </w:r>
      <w:r w:rsidRPr="00236342">
        <w:rPr>
          <w:rFonts w:eastAsia="Times New Roman" w:cs="Times New Roman"/>
          <w:bCs/>
          <w:i/>
          <w:kern w:val="36"/>
          <w:sz w:val="28"/>
          <w:szCs w:val="28"/>
          <w:lang w:eastAsia="ru-RU"/>
        </w:rPr>
        <w:t xml:space="preserve"> </w:t>
      </w:r>
      <w:proofErr w:type="spellStart"/>
      <w:r w:rsidRPr="00236342">
        <w:rPr>
          <w:rFonts w:eastAsia="Times New Roman" w:cs="Times New Roman"/>
          <w:bCs/>
          <w:i/>
          <w:kern w:val="36"/>
          <w:sz w:val="28"/>
          <w:szCs w:val="28"/>
          <w:lang w:eastAsia="ru-RU"/>
        </w:rPr>
        <w:t>леворуких</w:t>
      </w:r>
      <w:proofErr w:type="spellEnd"/>
      <w:r w:rsidRPr="00236342">
        <w:rPr>
          <w:rFonts w:eastAsia="Times New Roman" w:cs="Times New Roman"/>
          <w:bCs/>
          <w:i/>
          <w:kern w:val="36"/>
          <w:sz w:val="28"/>
          <w:szCs w:val="28"/>
          <w:lang w:eastAsia="ru-RU"/>
        </w:rPr>
        <w:t xml:space="preserve"> учениц бывает до 3 человек</w:t>
      </w:r>
      <w:proofErr w:type="gramStart"/>
      <w:r w:rsidRPr="00B831F2">
        <w:rPr>
          <w:rFonts w:eastAsia="Times New Roman" w:cs="Times New Roman"/>
          <w:bCs/>
          <w:i/>
          <w:kern w:val="36"/>
          <w:sz w:val="28"/>
          <w:szCs w:val="28"/>
          <w:lang w:eastAsia="ru-RU"/>
        </w:rPr>
        <w:t xml:space="preserve"> </w:t>
      </w:r>
      <w:r w:rsidRPr="00236342">
        <w:rPr>
          <w:rFonts w:eastAsia="Times New Roman" w:cs="Times New Roman"/>
          <w:bCs/>
          <w:i/>
          <w:kern w:val="36"/>
          <w:sz w:val="28"/>
          <w:szCs w:val="28"/>
          <w:lang w:eastAsia="ru-RU"/>
        </w:rPr>
        <w:t>,</w:t>
      </w:r>
      <w:proofErr w:type="gramEnd"/>
      <w:r w:rsidRPr="00236342">
        <w:rPr>
          <w:rFonts w:eastAsia="Times New Roman" w:cs="Times New Roman"/>
          <w:bCs/>
          <w:i/>
          <w:kern w:val="36"/>
          <w:sz w:val="28"/>
          <w:szCs w:val="28"/>
          <w:lang w:eastAsia="ru-RU"/>
        </w:rPr>
        <w:t xml:space="preserve"> по крайней мере одна ученица есть всегда. Первое время меня это вв</w:t>
      </w:r>
      <w:r w:rsidRPr="00B831F2">
        <w:rPr>
          <w:rFonts w:eastAsia="Times New Roman" w:cs="Times New Roman"/>
          <w:bCs/>
          <w:i/>
          <w:kern w:val="36"/>
          <w:sz w:val="28"/>
          <w:szCs w:val="28"/>
          <w:lang w:eastAsia="ru-RU"/>
        </w:rPr>
        <w:t>одило в заблуждение, так как не было</w:t>
      </w:r>
      <w:r w:rsidRPr="00236342">
        <w:rPr>
          <w:rFonts w:eastAsia="Times New Roman" w:cs="Times New Roman"/>
          <w:bCs/>
          <w:i/>
          <w:kern w:val="36"/>
          <w:sz w:val="28"/>
          <w:szCs w:val="28"/>
          <w:lang w:eastAsia="ru-RU"/>
        </w:rPr>
        <w:t xml:space="preserve"> методических рекомендаций по обучению таких учениц. В литературе больше обсуждается вопрос о воспитании </w:t>
      </w:r>
      <w:proofErr w:type="spellStart"/>
      <w:r w:rsidRPr="00236342">
        <w:rPr>
          <w:rFonts w:eastAsia="Times New Roman" w:cs="Times New Roman"/>
          <w:bCs/>
          <w:i/>
          <w:kern w:val="36"/>
          <w:sz w:val="28"/>
          <w:szCs w:val="28"/>
          <w:lang w:eastAsia="ru-RU"/>
        </w:rPr>
        <w:t>леворуких</w:t>
      </w:r>
      <w:proofErr w:type="spellEnd"/>
      <w:r w:rsidRPr="00236342">
        <w:rPr>
          <w:rFonts w:eastAsia="Times New Roman" w:cs="Times New Roman"/>
          <w:bCs/>
          <w:i/>
          <w:kern w:val="36"/>
          <w:sz w:val="28"/>
          <w:szCs w:val="28"/>
          <w:lang w:eastAsia="ru-RU"/>
        </w:rPr>
        <w:t xml:space="preserve"> детей, но нет конкретных разработок, практических методик по трудовому обучению.</w:t>
      </w: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r w:rsidRPr="00236342">
        <w:rPr>
          <w:rFonts w:eastAsia="Times New Roman" w:cs="Times New Roman"/>
          <w:bCs/>
          <w:i/>
          <w:kern w:val="36"/>
          <w:sz w:val="28"/>
          <w:szCs w:val="28"/>
          <w:lang w:eastAsia="ru-RU"/>
        </w:rPr>
        <w:t xml:space="preserve"> Возникает необходимость индивидуального подхода к обучению «левшей». Поэтому я решила адаптировать методику вязания, существующую для «правшей», в специальную систему обучения «левшей», учитывая их различия между собой. </w:t>
      </w:r>
    </w:p>
    <w:p w:rsidR="00220FC6" w:rsidRPr="00B831F2" w:rsidRDefault="00220FC6" w:rsidP="00220FC6">
      <w:pPr>
        <w:pStyle w:val="a3"/>
        <w:shd w:val="clear" w:color="auto" w:fill="FFFFFF"/>
        <w:ind w:left="150"/>
        <w:jc w:val="both"/>
        <w:rPr>
          <w:rFonts w:asciiTheme="minorHAnsi" w:hAnsiTheme="minorHAnsi"/>
          <w:bCs/>
          <w:i/>
          <w:kern w:val="36"/>
          <w:sz w:val="28"/>
          <w:szCs w:val="28"/>
        </w:rPr>
      </w:pPr>
      <w:r w:rsidRPr="00236342">
        <w:rPr>
          <w:rFonts w:asciiTheme="minorHAnsi" w:hAnsiTheme="minorHAnsi"/>
          <w:bCs/>
          <w:i/>
          <w:kern w:val="36"/>
          <w:sz w:val="28"/>
          <w:szCs w:val="28"/>
        </w:rPr>
        <w:t xml:space="preserve">В ходе занятий рукоделием, учитывая индивидуальные особенности </w:t>
      </w:r>
      <w:proofErr w:type="spellStart"/>
      <w:r w:rsidRPr="00236342">
        <w:rPr>
          <w:rFonts w:asciiTheme="minorHAnsi" w:hAnsiTheme="minorHAnsi"/>
          <w:bCs/>
          <w:i/>
          <w:kern w:val="36"/>
          <w:sz w:val="28"/>
          <w:szCs w:val="28"/>
        </w:rPr>
        <w:t>леворуких</w:t>
      </w:r>
      <w:proofErr w:type="spellEnd"/>
      <w:r w:rsidRPr="00236342">
        <w:rPr>
          <w:rFonts w:asciiTheme="minorHAnsi" w:hAnsiTheme="minorHAnsi"/>
          <w:bCs/>
          <w:i/>
          <w:kern w:val="36"/>
          <w:sz w:val="28"/>
          <w:szCs w:val="28"/>
        </w:rPr>
        <w:t xml:space="preserve"> учениц, а именно их способность восприятия знаков, символов, </w:t>
      </w:r>
      <w:r w:rsidRPr="00236342">
        <w:rPr>
          <w:rFonts w:asciiTheme="minorHAnsi" w:hAnsiTheme="minorHAnsi"/>
          <w:bCs/>
          <w:i/>
          <w:kern w:val="36"/>
          <w:sz w:val="28"/>
          <w:szCs w:val="28"/>
        </w:rPr>
        <w:lastRenderedPageBreak/>
        <w:t>я помогаю проявлять творческие способности, умение находить различные пути решения поставленных задач, умение пользоваться инструментами и материалами, эффективно использовать необходимую информацию.</w:t>
      </w:r>
    </w:p>
    <w:p w:rsidR="00220FC6" w:rsidRPr="00B831F2" w:rsidRDefault="00220FC6" w:rsidP="00220FC6">
      <w:pPr>
        <w:pStyle w:val="a3"/>
        <w:shd w:val="clear" w:color="auto" w:fill="FFFFFF"/>
        <w:ind w:left="150"/>
        <w:jc w:val="both"/>
        <w:rPr>
          <w:rFonts w:asciiTheme="minorHAnsi" w:hAnsiTheme="minorHAnsi" w:cs="Arial"/>
          <w:i/>
          <w:color w:val="000000"/>
          <w:sz w:val="28"/>
          <w:szCs w:val="28"/>
        </w:rPr>
      </w:pPr>
      <w:r w:rsidRPr="00B831F2">
        <w:rPr>
          <w:rFonts w:asciiTheme="minorHAnsi" w:hAnsiTheme="minorHAnsi" w:cs="Arial"/>
          <w:i/>
          <w:color w:val="000000"/>
          <w:sz w:val="28"/>
          <w:szCs w:val="28"/>
        </w:rPr>
        <w:t xml:space="preserve"> Крючок нужно держать как ручку или карандаш, то есть большим и указательным пальцем немного наклоненным, поворачивая бородку крючка к себе. Рабочую нитку выводят на левую руку, зажимая между средним и указательным пальцами, и обматывают ее вокруг </w:t>
      </w:r>
      <w:proofErr w:type="gramStart"/>
      <w:r w:rsidRPr="00B831F2">
        <w:rPr>
          <w:rFonts w:asciiTheme="minorHAnsi" w:hAnsiTheme="minorHAnsi" w:cs="Arial"/>
          <w:i/>
          <w:color w:val="000000"/>
          <w:sz w:val="28"/>
          <w:szCs w:val="28"/>
        </w:rPr>
        <w:t>указательного</w:t>
      </w:r>
      <w:proofErr w:type="gramEnd"/>
      <w:r w:rsidRPr="00B831F2">
        <w:rPr>
          <w:rFonts w:asciiTheme="minorHAnsi" w:hAnsiTheme="minorHAnsi" w:cs="Arial"/>
          <w:i/>
          <w:color w:val="000000"/>
          <w:sz w:val="28"/>
          <w:szCs w:val="28"/>
        </w:rPr>
        <w:t>; средним и большим пальцами держат работу. Во время вязания любого изделия крючком все начинают с цепочки, ее вяжут настолько длинной, насколько потребуется для получения нужной вам ширины.</w:t>
      </w:r>
    </w:p>
    <w:p w:rsidR="00220FC6" w:rsidRPr="00B831F2" w:rsidRDefault="00220FC6" w:rsidP="00220FC6">
      <w:pPr>
        <w:pStyle w:val="a3"/>
        <w:shd w:val="clear" w:color="auto" w:fill="FFFFFF"/>
        <w:ind w:left="150"/>
        <w:jc w:val="both"/>
        <w:rPr>
          <w:rFonts w:asciiTheme="minorHAnsi" w:hAnsiTheme="minorHAnsi" w:cs="Arial"/>
          <w:i/>
          <w:color w:val="000000"/>
          <w:sz w:val="28"/>
          <w:szCs w:val="28"/>
        </w:rPr>
      </w:pPr>
      <w:r w:rsidRPr="00B831F2">
        <w:rPr>
          <w:rFonts w:asciiTheme="minorHAnsi" w:hAnsiTheme="minorHAnsi" w:cs="Arial"/>
          <w:i/>
          <w:color w:val="000000"/>
          <w:sz w:val="28"/>
          <w:szCs w:val="28"/>
        </w:rPr>
        <w:t>Вязаные вещи, связанные с помощью крючка, очень красивы и оригинальны. Они зачастую теплые, практичные, долго служат своему хозяину. Однако, поскольку правшей больше на земле, и зачастую все подстроено под них, появляется вопрос - как вязать крючком левше?</w:t>
      </w:r>
    </w:p>
    <w:p w:rsidR="00220FC6" w:rsidRPr="00B831F2" w:rsidRDefault="00220FC6" w:rsidP="00220FC6">
      <w:pPr>
        <w:pStyle w:val="a3"/>
        <w:shd w:val="clear" w:color="auto" w:fill="FFFFFF"/>
        <w:ind w:left="150"/>
        <w:jc w:val="both"/>
        <w:rPr>
          <w:rFonts w:asciiTheme="minorHAnsi" w:hAnsiTheme="minorHAnsi" w:cs="Arial"/>
          <w:i/>
          <w:color w:val="000000"/>
          <w:sz w:val="28"/>
          <w:szCs w:val="28"/>
        </w:rPr>
      </w:pPr>
      <w:r w:rsidRPr="00B831F2">
        <w:rPr>
          <w:rFonts w:asciiTheme="minorHAnsi" w:hAnsiTheme="minorHAnsi" w:cs="Arial"/>
          <w:i/>
          <w:color w:val="000000"/>
          <w:sz w:val="28"/>
          <w:szCs w:val="28"/>
        </w:rPr>
        <w:t xml:space="preserve">Чаще всего левши сторонятся вязать крючком потому, что он им ужасно неудобен и у них ничего не получается. Возможно, многие скажут, что левше не стоит лесть в вязание крючком, ведь это слишком неудобно и в виду этого проблематично. Однако, существует метод - как вязать крючком левше, и он очень прост. Для начала нужно завязать на нитке узел примерно в сантиметрах 10 от конца. Затем берете крючок левой рукой так, как обычно держат ручку. После этого вставляете крючок в узел и затягиваете его. Протягиваете рабочую нить вокруг своего мизинца к указательному пальцу правой руки. Начальный конец нити зажимаете большим и указательным пальцами правой руки. Для начала выполняйте начальную петлю. После сделайте </w:t>
      </w:r>
      <w:proofErr w:type="spellStart"/>
      <w:r w:rsidRPr="00B831F2">
        <w:rPr>
          <w:rFonts w:asciiTheme="minorHAnsi" w:hAnsiTheme="minorHAnsi" w:cs="Arial"/>
          <w:i/>
          <w:color w:val="000000"/>
          <w:sz w:val="28"/>
          <w:szCs w:val="28"/>
        </w:rPr>
        <w:t>накид</w:t>
      </w:r>
      <w:proofErr w:type="spellEnd"/>
      <w:r w:rsidRPr="00B831F2">
        <w:rPr>
          <w:rFonts w:asciiTheme="minorHAnsi" w:hAnsiTheme="minorHAnsi" w:cs="Arial"/>
          <w:i/>
          <w:color w:val="000000"/>
          <w:sz w:val="28"/>
          <w:szCs w:val="28"/>
        </w:rPr>
        <w:t>, уложив рабочую нить вокруг крючка, протяните нитку через петлю, которая находится на крючке.</w:t>
      </w:r>
    </w:p>
    <w:p w:rsidR="00220FC6" w:rsidRPr="00B831F2" w:rsidRDefault="00220FC6" w:rsidP="00220FC6">
      <w:pPr>
        <w:pStyle w:val="a3"/>
        <w:shd w:val="clear" w:color="auto" w:fill="FFFFFF"/>
        <w:ind w:left="150"/>
        <w:jc w:val="both"/>
        <w:rPr>
          <w:rFonts w:asciiTheme="minorHAnsi" w:hAnsiTheme="minorHAnsi" w:cs="Arial"/>
          <w:i/>
          <w:color w:val="000000"/>
          <w:sz w:val="28"/>
          <w:szCs w:val="28"/>
        </w:rPr>
      </w:pPr>
      <w:r w:rsidRPr="00B831F2">
        <w:rPr>
          <w:rFonts w:asciiTheme="minorHAnsi" w:hAnsiTheme="minorHAnsi" w:cs="Arial"/>
          <w:i/>
          <w:color w:val="000000"/>
          <w:sz w:val="28"/>
          <w:szCs w:val="28"/>
        </w:rPr>
        <w:t xml:space="preserve">Получается, что метод вязания крючком заключается лишь в том, что бы все симметрично перенести с правой руки в </w:t>
      </w:r>
      <w:proofErr w:type="gramStart"/>
      <w:r w:rsidRPr="00B831F2">
        <w:rPr>
          <w:rFonts w:asciiTheme="minorHAnsi" w:hAnsiTheme="minorHAnsi" w:cs="Arial"/>
          <w:i/>
          <w:color w:val="000000"/>
          <w:sz w:val="28"/>
          <w:szCs w:val="28"/>
        </w:rPr>
        <w:t>левую</w:t>
      </w:r>
      <w:proofErr w:type="gramEnd"/>
      <w:r w:rsidRPr="00B831F2">
        <w:rPr>
          <w:rFonts w:asciiTheme="minorHAnsi" w:hAnsiTheme="minorHAnsi" w:cs="Arial"/>
          <w:i/>
          <w:color w:val="000000"/>
          <w:sz w:val="28"/>
          <w:szCs w:val="28"/>
        </w:rPr>
        <w:t xml:space="preserve">. </w:t>
      </w:r>
    </w:p>
    <w:p w:rsidR="00220FC6" w:rsidRPr="00B831F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p>
    <w:p w:rsidR="00220FC6" w:rsidRPr="00236342" w:rsidRDefault="00220FC6" w:rsidP="00220FC6">
      <w:pPr>
        <w:spacing w:before="100" w:beforeAutospacing="1" w:after="100" w:afterAutospacing="1" w:line="240" w:lineRule="auto"/>
        <w:outlineLvl w:val="0"/>
        <w:rPr>
          <w:rFonts w:eastAsia="Times New Roman" w:cs="Times New Roman"/>
          <w:bCs/>
          <w:i/>
          <w:kern w:val="36"/>
          <w:sz w:val="28"/>
          <w:szCs w:val="28"/>
          <w:lang w:eastAsia="ru-RU"/>
        </w:rPr>
      </w:pPr>
    </w:p>
    <w:p w:rsidR="00EE3154" w:rsidRPr="00B831F2" w:rsidRDefault="00EE3154">
      <w:pPr>
        <w:rPr>
          <w:i/>
        </w:rPr>
      </w:pPr>
    </w:p>
    <w:sectPr w:rsidR="00EE3154" w:rsidRPr="00B831F2" w:rsidSect="00EE3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390F"/>
    <w:multiLevelType w:val="multilevel"/>
    <w:tmpl w:val="883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96D9C"/>
    <w:multiLevelType w:val="multilevel"/>
    <w:tmpl w:val="AA92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FC6"/>
    <w:rsid w:val="00220FC6"/>
    <w:rsid w:val="00B831F2"/>
    <w:rsid w:val="00EE3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5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1</cp:revision>
  <dcterms:created xsi:type="dcterms:W3CDTF">2016-10-10T07:19:00Z</dcterms:created>
  <dcterms:modified xsi:type="dcterms:W3CDTF">2016-10-10T07:48:00Z</dcterms:modified>
</cp:coreProperties>
</file>