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F1C4E" w14:textId="5C55FD9A" w:rsidR="00035B79" w:rsidRDefault="00035B79" w:rsidP="00035B79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14:paraId="1B9378AC" w14:textId="77777777" w:rsidR="00035B79" w:rsidRDefault="00035B79" w:rsidP="00035B79">
      <w:pPr>
        <w:spacing w:line="360" w:lineRule="auto"/>
        <w:contextualSpacing/>
        <w:rPr>
          <w:rFonts w:ascii="Times New Roman" w:hAnsi="Times New Roman" w:cs="Times New Roman"/>
          <w:bCs/>
          <w:iCs/>
          <w:sz w:val="28"/>
          <w:szCs w:val="28"/>
        </w:rPr>
      </w:pPr>
      <w:bookmarkStart w:id="0" w:name="_GoBack"/>
      <w:bookmarkEnd w:id="0"/>
    </w:p>
    <w:p w14:paraId="051ACC40" w14:textId="7DE6D557" w:rsidR="00035B79" w:rsidRPr="00035B79" w:rsidRDefault="00035B79" w:rsidP="00035B79">
      <w:pPr>
        <w:spacing w:line="360" w:lineRule="auto"/>
        <w:ind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Использование мониторинга качества предметных результатов для коррекции деятельности младших школьников при изучении величин</w:t>
      </w:r>
    </w:p>
    <w:p w14:paraId="60D4CB27" w14:textId="17C7E3DC" w:rsidR="00E9100F" w:rsidRPr="00035B79" w:rsidRDefault="00E9100F" w:rsidP="00035B79">
      <w:pPr>
        <w:spacing w:line="360" w:lineRule="auto"/>
        <w:ind w:firstLine="709"/>
        <w:contextualSpacing/>
        <w:jc w:val="right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</w:p>
    <w:p w14:paraId="67AC3AF6" w14:textId="02C6432D" w:rsidR="00E9100F" w:rsidRPr="00035B79" w:rsidRDefault="00E9100F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В статье рассматрива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тся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вопросы коррекции деятельности младших </w:t>
      </w:r>
      <w:proofErr w:type="gramStart"/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школьников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при</w:t>
      </w:r>
      <w:proofErr w:type="gramEnd"/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изучени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содержательно-методической линии «Величины»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В работе раскрывается </w:t>
      </w:r>
      <w:r w:rsidR="001A1E45" w:rsidRPr="00035B79">
        <w:rPr>
          <w:rFonts w:ascii="Times New Roman" w:hAnsi="Times New Roman" w:cs="Times New Roman"/>
          <w:bCs/>
          <w:iCs/>
          <w:sz w:val="28"/>
          <w:szCs w:val="28"/>
        </w:rPr>
        <w:t>особенности проведения мониторинга на разных этапах обучения и способы использования его ре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зультатов</w:t>
      </w:r>
      <w:r w:rsidR="001A1E4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 построении дальнейшего обучения. Экспериментальным путем показали значение мониторинга в методической деятельности учителя.  </w:t>
      </w:r>
    </w:p>
    <w:p w14:paraId="0BB7D472" w14:textId="066F67B5" w:rsidR="00C14B96" w:rsidRPr="00035B79" w:rsidRDefault="001A1E45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Ключевые слова: мониторинг, предметные результаты,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продуктивная деятельность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младш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его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школьник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величины. </w:t>
      </w:r>
    </w:p>
    <w:p w14:paraId="68103DD7" w14:textId="77777777" w:rsidR="001A1E45" w:rsidRPr="00035B79" w:rsidRDefault="001A1E45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65DCF97" w14:textId="19D8F580" w:rsidR="00C14B96" w:rsidRPr="00035B79" w:rsidRDefault="00C14B9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Изучение в курсе математики начальной школы величин и их измерений имеет большое значение в плане развития младших школьников. Это обусловлено тем, что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этим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понятие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м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описываются реальные свойства предметов и явлений,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таким образом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происходит познание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младшими школьниками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окружающей действительности;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осуществляется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знакомство с зависимостями между величинами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, что позволяет создать условия для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созда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ния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младших школьников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целостные представления об окружающем мире</w:t>
      </w:r>
      <w:r w:rsidR="00146975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46975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зучение процесса измерения величин способствует приобретению практических умений и навыков, необходимых человеку в его повседневной деятельности. </w:t>
      </w:r>
      <w:proofErr w:type="gramStart"/>
      <w:r w:rsidRPr="00035B79">
        <w:rPr>
          <w:rFonts w:ascii="Times New Roman" w:hAnsi="Times New Roman" w:cs="Times New Roman"/>
          <w:bCs/>
          <w:iCs/>
          <w:sz w:val="28"/>
          <w:szCs w:val="28"/>
        </w:rPr>
        <w:t>Кроме того</w:t>
      </w:r>
      <w:proofErr w:type="gramEnd"/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знания и умения, связанные с величинами и полученные в начальной школе, являются основой для дальнейшего изучения математики. </w:t>
      </w:r>
    </w:p>
    <w:p w14:paraId="77F193D7" w14:textId="6F585F19" w:rsidR="00146975" w:rsidRPr="00035B79" w:rsidRDefault="00C14B9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 результате изучения темы учащиеся должны достичь определенных предметных результатов, </w:t>
      </w:r>
      <w:r w:rsidR="006565CF" w:rsidRPr="00035B79">
        <w:rPr>
          <w:rFonts w:ascii="Times New Roman" w:hAnsi="Times New Roman" w:cs="Times New Roman"/>
          <w:bCs/>
          <w:iCs/>
          <w:sz w:val="28"/>
          <w:szCs w:val="28"/>
        </w:rPr>
        <w:t>представленных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</w:t>
      </w:r>
      <w:r w:rsidR="0014697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Основной образовательной программе и конкретизированных в программах по математике</w:t>
      </w:r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[</w:t>
      </w:r>
      <w:r w:rsidR="002A4376"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="0014697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Однако практика обучения показывает, что дети недостаточно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полно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усваивают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учебный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материал: не различают величину и единицу величины, допускают ошибки при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сравнении величин, выраженных в единицах двух наименований, с трудом овладевают измерительными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умениями и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навыками. </w:t>
      </w:r>
    </w:p>
    <w:p w14:paraId="09C1A3F5" w14:textId="17868C00" w:rsidR="00146975" w:rsidRPr="00035B79" w:rsidRDefault="00146975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В связи с этим необходимо систематическое и целенаправленное изучени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степени усвоения программного материала, что дает возможность предупредить или решить проблемы, возникающие у учащихся в ходе изучения данной темы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Систематическое и целенаправленное изучение возможно на основе объективных данных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мониторинг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F675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качества предметных результатов. </w:t>
      </w:r>
      <w:r w:rsidR="00C14B96" w:rsidRPr="00035B79">
        <w:rPr>
          <w:rFonts w:ascii="Times New Roman" w:hAnsi="Times New Roman" w:cs="Times New Roman"/>
          <w:bCs/>
          <w:iCs/>
          <w:sz w:val="28"/>
          <w:szCs w:val="28"/>
        </w:rPr>
        <w:t>Под мониторингом подразумевается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непрерывное научно обоснованное </w:t>
      </w:r>
      <w:proofErr w:type="spellStart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диагностико</w:t>
      </w:r>
      <w:proofErr w:type="spellEnd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-прогностическое отслеживание образовательного процесса</w:t>
      </w:r>
      <w:r w:rsidR="00C14B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[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="00C14B96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Мы считаем необходимым проводить м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ониторинг на разных этапах обучения: 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при подготовке и 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>изучени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нового</w:t>
      </w:r>
      <w:r w:rsidR="008F0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материала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на этапе 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>закреплени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>я и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контрол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>я знаний</w:t>
      </w:r>
      <w:r w:rsidR="009263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>В рамках данной статьи будет представлен один из вариантов осуществления мониторинга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 ходе изучения величин</w:t>
      </w:r>
      <w:r w:rsidR="00F4336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64BBA36D" w14:textId="30F4A9FE" w:rsidR="006733C6" w:rsidRPr="00035B79" w:rsidRDefault="000143FF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Мониторинг проводился на базе МБОУ «</w:t>
      </w:r>
      <w:proofErr w:type="spellStart"/>
      <w:r w:rsidRPr="00035B79">
        <w:rPr>
          <w:rFonts w:ascii="Times New Roman" w:hAnsi="Times New Roman" w:cs="Times New Roman"/>
          <w:bCs/>
          <w:iCs/>
          <w:sz w:val="28"/>
          <w:szCs w:val="28"/>
        </w:rPr>
        <w:t>Гальбштадтская</w:t>
      </w:r>
      <w:proofErr w:type="spellEnd"/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СОШ». В нем приняли участие 24 ученика 3 класса.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Школьники обучаются </w:t>
      </w:r>
      <w:proofErr w:type="gramStart"/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>про программе</w:t>
      </w:r>
      <w:proofErr w:type="gramEnd"/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В.Н. </w:t>
      </w:r>
      <w:proofErr w:type="spellStart"/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Рудницкой</w:t>
      </w:r>
      <w:proofErr w:type="spellEnd"/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Е.Э. </w:t>
      </w:r>
      <w:proofErr w:type="spellStart"/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Кочуров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ой</w:t>
      </w:r>
      <w:proofErr w:type="spellEnd"/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О.А. </w:t>
      </w:r>
      <w:proofErr w:type="spellStart"/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Рыдзе</w:t>
      </w:r>
      <w:proofErr w:type="spellEnd"/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, Т.В Юдачев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ой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УМК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«Начальная школа 21 века»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bookmarkStart w:id="1" w:name="_Hlk24614099"/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>[</w:t>
      </w:r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>5,6</w:t>
      </w:r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="00674029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bookmarkEnd w:id="1"/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Сотрудничество с учителем класса позволило принять участие в организации мониторинга и в преобразовании деятельности младшего школьника, которые было спроектировано на основе его данных.</w:t>
      </w:r>
    </w:p>
    <w:p w14:paraId="37F44A86" w14:textId="77777777" w:rsidR="001A4FCE" w:rsidRPr="00035B79" w:rsidRDefault="00F43368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Изучаемый в третьем классе учебный материал является логическим продолжением содержания соответствующего раздела курса математики второго класса. В связи с этим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целесообразно выявить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степен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готовности учащихся к освоению нового материала. 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Для этого </w:t>
      </w:r>
      <w:r w:rsidR="007467B8" w:rsidRPr="00035B79">
        <w:rPr>
          <w:rFonts w:ascii="Times New Roman" w:hAnsi="Times New Roman" w:cs="Times New Roman"/>
          <w:bCs/>
          <w:iCs/>
          <w:sz w:val="28"/>
          <w:szCs w:val="28"/>
        </w:rPr>
        <w:t>был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выполнен анализ изученного во 2 классе материал, что позволило разработать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диагностические 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>задани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я для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исследования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уровн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усвоен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>ия</w:t>
      </w:r>
      <w:r w:rsidR="00631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обучающимися учебного материала </w:t>
      </w:r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>[3,4].</w:t>
      </w:r>
      <w:r w:rsidR="00E46E2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BC7A601" w14:textId="040D41C0" w:rsidR="006C49AB" w:rsidRPr="00035B79" w:rsidRDefault="00E46E27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Для проверки готовности учащихся к изучению нового материала использ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>овал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ь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различных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тип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ов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для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учащихся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 разными образовательными возможностями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Задания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включали одинаковое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>содержание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, но различались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уровнем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сложности. Например, при работе 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>на данном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этапе мы 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предлагали </w:t>
      </w:r>
      <w:r w:rsidR="001A4FC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репродуктивные </w:t>
      </w:r>
      <w:r w:rsidR="001A0D4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задания для проверки умения использовать измерительные приборы при решении практических задач, умения выполнять арифметические действия с величинами.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Предлагаемые задания направлены на проверку отдельных измерительных и вычислительных умений: например, «Измерь заданный отрезок» или «Найди значение выражения 4дм3см+2дм5см» и др.</w:t>
      </w:r>
    </w:p>
    <w:p w14:paraId="0D7979FF" w14:textId="05381A5B" w:rsidR="00073CB4" w:rsidRPr="00035B79" w:rsidRDefault="006C49AB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Отдельные задания вносили элементы занимательности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proofErr w:type="gramStart"/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>например</w:t>
      </w:r>
      <w:proofErr w:type="gramEnd"/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</w:p>
    <w:p w14:paraId="491E5D1E" w14:textId="5D325A1E" w:rsidR="006436E3" w:rsidRPr="00035B79" w:rsidRDefault="00073CB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«Найдите способ, которым можно нарисовать данную фигуру, не отрывая руки от бумаги и не проводя дважды линии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Сколько треугольников и четырехугольников на чертеже? Вычисли разными способами периметр одного из четырехугольников и одного из треугольников» (См. Рис 1).</w:t>
      </w:r>
    </w:p>
    <w:p w14:paraId="7CB180B5" w14:textId="77777777" w:rsidR="00073CB4" w:rsidRPr="00035B79" w:rsidRDefault="00073CB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bCs/>
          <w:iCs/>
          <w:noProof/>
          <w:lang w:eastAsia="ru-RU"/>
        </w:rPr>
        <w:drawing>
          <wp:inline distT="0" distB="0" distL="0" distR="0" wp14:anchorId="5A59AAFB" wp14:editId="3D015559">
            <wp:extent cx="1655564" cy="1285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5173" t="31654" r="58311" b="45532"/>
                    <a:stretch/>
                  </pic:blipFill>
                  <pic:spPr bwMode="auto">
                    <a:xfrm>
                      <a:off x="0" y="0"/>
                      <a:ext cx="1663551" cy="12920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DFCD94" w14:textId="72E317DA" w:rsidR="006436E3" w:rsidRPr="00035B79" w:rsidRDefault="006436E3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Рис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унок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1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Образец фигуры для построения</w:t>
      </w:r>
    </w:p>
    <w:p w14:paraId="1440F180" w14:textId="0CDA2066" w:rsidR="00073CB4" w:rsidRPr="00035B79" w:rsidRDefault="001A0D4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Для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более успешных учащихся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предусматривали продуктивные задания</w:t>
      </w:r>
      <w:r w:rsidR="00B935E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по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выделению отдельных частей фигуры и их </w:t>
      </w:r>
      <w:r w:rsidR="00B935E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измерению известным им способом, </w:t>
      </w:r>
      <w:proofErr w:type="gramStart"/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>например</w:t>
      </w:r>
      <w:proofErr w:type="gramEnd"/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>Рассмотри чертеж. Сколько отрезков на чертеже? Укажи длину каждого отрезка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>» (См. рис.2)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14:paraId="1A7D7187" w14:textId="68D2F573" w:rsidR="00073CB4" w:rsidRPr="00035B79" w:rsidRDefault="006436E3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drawing>
          <wp:inline distT="0" distB="0" distL="0" distR="0" wp14:anchorId="77223137" wp14:editId="75C70A5B">
            <wp:extent cx="2879772" cy="6286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72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473BC" w14:textId="41084A81" w:rsidR="006436E3" w:rsidRPr="00035B79" w:rsidRDefault="006436E3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Рис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унок</w:t>
      </w:r>
      <w:r w:rsidR="00E5641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 xml:space="preserve"> –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Сложный </w:t>
      </w:r>
      <w:r w:rsidR="006C49AB" w:rsidRPr="00035B79">
        <w:rPr>
          <w:rFonts w:ascii="Times New Roman" w:hAnsi="Times New Roman" w:cs="Times New Roman"/>
          <w:bCs/>
          <w:iCs/>
          <w:sz w:val="28"/>
          <w:szCs w:val="28"/>
        </w:rPr>
        <w:t>чертеж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для анализа и измерения</w:t>
      </w:r>
    </w:p>
    <w:p w14:paraId="5978FA18" w14:textId="7C6D7370" w:rsidR="00AF674B" w:rsidRPr="00035B79" w:rsidRDefault="00B935E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Каждое </w:t>
      </w:r>
      <w:r w:rsidR="006436E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продуктивное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задание требовало от учащихся выполнения не только предметных (измерение, вычисление), но и 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умственных действий (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сравнени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, анализ, синтез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79845D60" w14:textId="0CB81D19" w:rsidR="007C0D13" w:rsidRPr="00035B79" w:rsidRDefault="00AF674B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Результаты выполнения заданий показали, что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задания репродуктивного типа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большая часть учащихся выполнили правильно, а в задани</w:t>
      </w:r>
      <w:r w:rsidR="00F1607C" w:rsidRPr="00035B79">
        <w:rPr>
          <w:rFonts w:ascii="Times New Roman" w:hAnsi="Times New Roman" w:cs="Times New Roman"/>
          <w:bCs/>
          <w:iCs/>
          <w:sz w:val="28"/>
          <w:szCs w:val="28"/>
        </w:rPr>
        <w:t>ях продуктивного типа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69% учащихся допустили 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ошибки. Исходя из этого, мы считаем 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необходимым в дальнейшую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работу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по обучению школьников работать с величинами включать задания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частично-поискового типа на всех этапах изучения материала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F1607C" w:rsidRPr="00035B79">
        <w:rPr>
          <w:rFonts w:ascii="Times New Roman" w:hAnsi="Times New Roman" w:cs="Times New Roman"/>
          <w:bCs/>
          <w:iCs/>
          <w:sz w:val="28"/>
          <w:szCs w:val="28"/>
        </w:rPr>
        <w:t>выполнение которых предполагает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перенос полученны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знани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 новые условия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73CB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65FF1958" w14:textId="790A3D05" w:rsidR="005B70AA" w:rsidRPr="00035B79" w:rsidRDefault="005B70AA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Мониторинг качества предметных результатов 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позволил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выявить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трудности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возникающие у детей в ходе работы с величинами: </w:t>
      </w:r>
    </w:p>
    <w:p w14:paraId="067C2D59" w14:textId="77777777" w:rsidR="005B70AA" w:rsidRPr="00035B79" w:rsidRDefault="005B70AA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1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) п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еревод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величин, выраженных в единицах различных наименований.</w:t>
      </w:r>
    </w:p>
    <w:p w14:paraId="64E463C8" w14:textId="77777777" w:rsidR="005B70AA" w:rsidRPr="00035B79" w:rsidRDefault="005B70AA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выполнение арифметических действий с величинами, выраженными в единицах различных наименований;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8D4CF31" w14:textId="77777777" w:rsidR="005B70AA" w:rsidRPr="00035B79" w:rsidRDefault="005B70AA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)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C0D13" w:rsidRPr="00035B79">
        <w:rPr>
          <w:rFonts w:ascii="Times New Roman" w:hAnsi="Times New Roman" w:cs="Times New Roman"/>
          <w:bCs/>
          <w:iCs/>
          <w:sz w:val="28"/>
          <w:szCs w:val="28"/>
        </w:rPr>
        <w:t>точность измерений величины с помощью инструментов.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071D54FC" w14:textId="40E3FBE2" w:rsidR="005B70AA" w:rsidRPr="00035B79" w:rsidRDefault="007C0D13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Для выяснения 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причин их появления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было использовано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наблюдение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уроков математики.</w:t>
      </w:r>
    </w:p>
    <w:p w14:paraId="0B51F448" w14:textId="71270E4A" w:rsidR="005B70AA" w:rsidRPr="00035B79" w:rsidRDefault="005B70AA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Наблюдение — это целенаправленное и планомерное восприятие явление, процесса, объекта и др</w:t>
      </w:r>
      <w:r w:rsidR="00FE19C2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, результаты которого фиксируются наблюдателем – исследователем [</w:t>
      </w:r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>2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].</w:t>
      </w:r>
    </w:p>
    <w:p w14:paraId="6215327D" w14:textId="18D3F250" w:rsidR="00257FB5" w:rsidRPr="00035B79" w:rsidRDefault="00FE19C2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Цель наблюдения заключалась в выявлении особенностей организации деятельности учащихся при изучении величин. Наблюдаемый урок был посвящен повторению ранее изученных величин и единиц их измерения. Наблюдение показало, что преобладает репродуктивная деятельность школьников: учащиеся </w:t>
      </w:r>
      <w:r w:rsidR="00257FB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воспроизводят учебный материал по вопросам учителя,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выполняют </w:t>
      </w:r>
      <w:r w:rsidR="00257FB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соответствующие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задания </w:t>
      </w:r>
      <w:r w:rsidR="00257FB5" w:rsidRPr="00035B79">
        <w:rPr>
          <w:rFonts w:ascii="Times New Roman" w:hAnsi="Times New Roman" w:cs="Times New Roman"/>
          <w:bCs/>
          <w:iCs/>
          <w:sz w:val="28"/>
          <w:szCs w:val="28"/>
        </w:rPr>
        <w:t>из учебника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</w:p>
    <w:p w14:paraId="623ED86C" w14:textId="25185D1D" w:rsidR="00662064" w:rsidRPr="00035B79" w:rsidRDefault="006565CF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Р</w:t>
      </w:r>
      <w:r w:rsidR="00257FB5" w:rsidRPr="00035B79">
        <w:rPr>
          <w:rFonts w:ascii="Times New Roman" w:hAnsi="Times New Roman" w:cs="Times New Roman"/>
          <w:bCs/>
          <w:iCs/>
          <w:sz w:val="28"/>
          <w:szCs w:val="28"/>
        </w:rPr>
        <w:t>езультаты наблюдения позволили подтвердить выводы о преобладании репродуктивной деятельности младшего школьника при изучении величин, что не позволяет им выйти на качественно новый уровень достижения предметных результатов. Кроме того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257FB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считаем необходимым организовать деятельность учащихся таким образом, чтобы они были непосредственными участниками открытия нового знания</w:t>
      </w:r>
      <w:r w:rsidR="00BC371F" w:rsidRPr="00035B79">
        <w:rPr>
          <w:rFonts w:ascii="Times New Roman" w:hAnsi="Times New Roman" w:cs="Times New Roman"/>
          <w:bCs/>
          <w:iCs/>
          <w:sz w:val="28"/>
          <w:szCs w:val="28"/>
        </w:rPr>
        <w:t>, субъектами собственной деятельности.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2001A078" w14:textId="4F05D158" w:rsidR="00662064" w:rsidRPr="00035B79" w:rsidRDefault="0066206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Для организации работы по изучению темы в третьем классе была предложена серия заданий, выполнение кот</w:t>
      </w:r>
      <w:r w:rsidR="006106DF" w:rsidRPr="00035B7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рых позволила включить учащихся в различные виды деятельности: частично-поисковую, проектную,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исследовательскую. В процессе реализации заданий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также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осуществлялся мониторинг качества усвоения содержания геометрической составляющей курса математики. </w:t>
      </w:r>
    </w:p>
    <w:p w14:paraId="3CBA3BFB" w14:textId="37399A67" w:rsidR="002C57FD" w:rsidRPr="00035B79" w:rsidRDefault="00E46E27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На этапе 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>первичного усвоения новых знаний предлагал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>сь самостоятельны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е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работ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ы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которые включали 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небольшие по объему 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репродуктивные задания по оценке сформированности отдельного умения. Это необходимо для организации своевременной коррекции неусвоенных учебных действий.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Например, 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>для распознавания единиц длины учащимся предлагал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сь 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задания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>«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>Дополнить запись, у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кажи единицы </w:t>
      </w:r>
      <w:proofErr w:type="gramStart"/>
      <w:r w:rsidRPr="00035B79">
        <w:rPr>
          <w:rFonts w:ascii="Times New Roman" w:hAnsi="Times New Roman" w:cs="Times New Roman"/>
          <w:bCs/>
          <w:iCs/>
          <w:sz w:val="28"/>
          <w:szCs w:val="28"/>
        </w:rPr>
        <w:t>длины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>«</w:t>
      </w:r>
      <w:proofErr w:type="gramEnd"/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Длина карандаша 15…, ширина комнаты 4…, 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расстояние от Кирова до Москвы 1000 …, длина швейной иглы может быть 60 …, высота березы до 25…</w:t>
      </w:r>
      <w:r w:rsidR="0066206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»; «Начерти отрезок длиной 5см 6мм». 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Приведенными 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>задани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>ями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проверяли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>сь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умение младших школьников соотносить значение единиц измерения с реальными объектами, а также умение работать с помощью измерительных приборов. </w:t>
      </w:r>
    </w:p>
    <w:p w14:paraId="4C18F234" w14:textId="4034042D" w:rsidR="004406D9" w:rsidRPr="00035B79" w:rsidRDefault="006565CF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Использование п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>родуктивны</w:t>
      </w:r>
      <w:r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AF674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B002C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позволяют создать условия для</w:t>
      </w:r>
      <w:r w:rsidR="00B002C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формировани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я </w:t>
      </w:r>
      <w:proofErr w:type="gramStart"/>
      <w:r>
        <w:rPr>
          <w:rFonts w:ascii="Times New Roman" w:hAnsi="Times New Roman" w:cs="Times New Roman"/>
          <w:bCs/>
          <w:iCs/>
          <w:sz w:val="28"/>
          <w:szCs w:val="28"/>
        </w:rPr>
        <w:t>у младших школьниках</w:t>
      </w:r>
      <w:proofErr w:type="gramEnd"/>
      <w:r w:rsidR="00B002C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умения переносить полученные знания в новые условия, в новые ситуации, что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оказывает существенное влияние </w:t>
      </w:r>
      <w:r w:rsidR="0075282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 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>на достижение метапредметных результатов</w:t>
      </w:r>
      <w:r w:rsidR="0075282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освоения основной образовательной программы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B002C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39D8F243" w14:textId="23A4B519" w:rsidR="004406D9" w:rsidRPr="00035B79" w:rsidRDefault="0075282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Особо следует отметить, что у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чащие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ся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не только выполняли задания учителя, но и привлекались к их составлению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они 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выб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и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ра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ли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задание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из предложенных в соответствии с заданным требованием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формулирова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ли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задание к упражнению для товарища, разрабатывали упражнения 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>с указанной учителем целью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(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>например, нахождение площади фигур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, состоящей из нескольких)</w:t>
      </w:r>
      <w:r w:rsidR="00F42C6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Кроме того, 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дети привлекались к анализу и проверке как своих работ, так и товарищей.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Подобная организация работы позволило младшим школьникам осознать цель выполняемой работы и ее значимость.</w:t>
      </w:r>
    </w:p>
    <w:p w14:paraId="52D2C8C9" w14:textId="7662216C" w:rsidR="006733C6" w:rsidRPr="006565CF" w:rsidRDefault="00256DF1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При составлении заданий 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для итогового контроля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ориентировались на предметные результаты, отраженные в программе по математике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8646E" w:rsidRPr="002A4376">
        <w:rPr>
          <w:rFonts w:ascii="Times New Roman" w:hAnsi="Times New Roman" w:cs="Times New Roman"/>
          <w:bCs/>
          <w:iCs/>
          <w:sz w:val="28"/>
          <w:szCs w:val="28"/>
        </w:rPr>
        <w:t>[</w:t>
      </w:r>
      <w:r w:rsidR="002A4376" w:rsidRPr="002A4376">
        <w:rPr>
          <w:rFonts w:ascii="Times New Roman" w:hAnsi="Times New Roman" w:cs="Times New Roman"/>
          <w:bCs/>
          <w:iCs/>
          <w:sz w:val="28"/>
          <w:szCs w:val="28"/>
        </w:rPr>
        <w:t>7</w:t>
      </w:r>
      <w:r w:rsidR="0078646E" w:rsidRPr="002A4376">
        <w:rPr>
          <w:rFonts w:ascii="Times New Roman" w:hAnsi="Times New Roman" w:cs="Times New Roman"/>
          <w:bCs/>
          <w:iCs/>
          <w:sz w:val="28"/>
          <w:szCs w:val="28"/>
        </w:rPr>
        <w:t>]</w:t>
      </w:r>
      <w:r w:rsidR="00885A4D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14:paraId="7B6D95B1" w14:textId="77777777" w:rsidR="004406D9" w:rsidRPr="00035B79" w:rsidRDefault="006733C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1)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>нания основны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величин (длина, масса, время, скорость, площадь)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4406D9" w:rsidRPr="00035B79">
        <w:rPr>
          <w:rFonts w:ascii="Times New Roman" w:hAnsi="Times New Roman" w:cs="Times New Roman"/>
          <w:bCs/>
          <w:iCs/>
          <w:sz w:val="28"/>
          <w:szCs w:val="28"/>
        </w:rPr>
        <w:t>и единиц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их измерения;</w:t>
      </w:r>
    </w:p>
    <w:p w14:paraId="36149CDD" w14:textId="77777777" w:rsidR="006733C6" w:rsidRPr="00035B79" w:rsidRDefault="004406D9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2) 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>у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>мения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>сравнивать величины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выполнять арифметические действия с 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ними, </w:t>
      </w:r>
      <w:r w:rsidR="00256DF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переводить одни единицы </w:t>
      </w:r>
      <w:r w:rsidR="006733C6" w:rsidRPr="00035B79">
        <w:rPr>
          <w:rFonts w:ascii="Times New Roman" w:hAnsi="Times New Roman" w:cs="Times New Roman"/>
          <w:bCs/>
          <w:iCs/>
          <w:sz w:val="28"/>
          <w:szCs w:val="28"/>
        </w:rPr>
        <w:t>одних наименований в единицы разных наименований.</w:t>
      </w:r>
    </w:p>
    <w:p w14:paraId="00BE2A30" w14:textId="2BF86EE5" w:rsidR="006452E4" w:rsidRPr="00035B79" w:rsidRDefault="006565CF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На данном этапе предлагались, к</w:t>
      </w:r>
      <w:r w:rsidR="00EB79A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ак уже было отмечено, задания продуктивного и репродуктивного типа. 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Но существенным отличием являлось предоставление возможности учащимся выбора задания. </w:t>
      </w:r>
    </w:p>
    <w:p w14:paraId="37199F18" w14:textId="7B8EF2F5" w:rsidR="005B70AA" w:rsidRPr="00035B79" w:rsidRDefault="0054794D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Например, д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ля проверки знаний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о площади 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 умений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измерять эту величину </w:t>
      </w:r>
      <w:r w:rsidR="006565CF">
        <w:rPr>
          <w:rFonts w:ascii="Times New Roman" w:hAnsi="Times New Roman" w:cs="Times New Roman"/>
          <w:bCs/>
          <w:iCs/>
          <w:sz w:val="28"/>
          <w:szCs w:val="28"/>
        </w:rPr>
        <w:t>интерес вызывали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задания с различными вариантами выполнения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: 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«Сколькими способами можно разделить прямоугольник 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со сторонами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4см и 8 см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>на 4 равные части? Покажите все варианты.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Вычисли площадь прямоугольник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а и одной из равных фигур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Выполняя это задание, учащиеся 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>могли ра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з</w:t>
      </w:r>
      <w:r w:rsidR="007864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бить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заданную фигуру как на прямоугольники, так и на треугольники. Кроме того, </w:t>
      </w:r>
      <w:r w:rsidR="001E5333">
        <w:rPr>
          <w:rFonts w:ascii="Times New Roman" w:hAnsi="Times New Roman" w:cs="Times New Roman"/>
          <w:bCs/>
          <w:iCs/>
          <w:sz w:val="28"/>
          <w:szCs w:val="28"/>
        </w:rPr>
        <w:t>учащиеся выделяли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и различные способы нахождения площади одной из равных фигур: по формуле или как четвертую часть основной фигуры. Таким образом учащиеся применяли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знания о прямоугольнике,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его свойствах, способах построения, нахождения площади при решении новых задач, что требовало 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>перен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о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>с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полученны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х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знани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й</w:t>
      </w:r>
      <w:r w:rsidR="00BA6B96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 новые условия, которые им ранее были не известны. </w:t>
      </w:r>
    </w:p>
    <w:p w14:paraId="66BBADE0" w14:textId="7F481E1C" w:rsidR="00910561" w:rsidRPr="00035B79" w:rsidRDefault="002A555C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После проведения </w:t>
      </w:r>
      <w:r w:rsidR="00BE4ACB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заключительного этапа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мониторинг</w:t>
      </w:r>
      <w:r w:rsidR="00BE4ACB" w:rsidRPr="00035B79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мы получили следующие результаты: 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39% учащихся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достигли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высок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ого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уровн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я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сформированности умения работы с величинами, средний уровень был выявлен у 56% учащихся, низкий уровень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FA3037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у 5% учащихся.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По результатам исследования было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отмечено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следующее: задания репродуктивного типа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правильно, самостоятельно 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выполнили 96% учащихся, задания частично-поискового типа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5B70AA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87% учащихся. Данная статистика позволяет сделать нам вывод </w:t>
      </w:r>
      <w:r w:rsidR="007A416F" w:rsidRPr="00035B79">
        <w:rPr>
          <w:rFonts w:ascii="Times New Roman" w:hAnsi="Times New Roman" w:cs="Times New Roman"/>
          <w:bCs/>
          <w:iCs/>
          <w:sz w:val="28"/>
          <w:szCs w:val="28"/>
        </w:rPr>
        <w:t>об успешности освоения содержания геометрического раздела математики</w:t>
      </w:r>
      <w:r w:rsidR="00A565F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В достижении поставленных целей особую роль сыграл мониторинг, он помог определить проблемные зоны в знаниях детей, выявить причину их появления, и </w:t>
      </w:r>
      <w:r w:rsidR="00A565F8"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 xml:space="preserve">скорректировать деятельность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учащихся</w:t>
      </w:r>
      <w:r w:rsidR="00A565F8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35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по преодолению 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>возникших в ходе изучения темы затруднений</w:t>
      </w:r>
      <w:r w:rsidR="00A565F8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E43E43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14:paraId="50EB94A0" w14:textId="77777777" w:rsidR="00B52751" w:rsidRPr="00035B79" w:rsidRDefault="00910561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Таким образом, использование мониторинга качества предметных результатов является важной частью процесс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>а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обучения младших школьников не только </w:t>
      </w:r>
      <w:r w:rsidR="0054794D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в рамках отдельной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темы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>. Грамотное его осуществление позволяет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>выявить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возникающие у 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учащихся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в процессе обучения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проблемы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, корректировать 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>деятельность учащихся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и выстраивать обучение </w:t>
      </w:r>
      <w:r w:rsidR="00B52751" w:rsidRPr="00035B79">
        <w:rPr>
          <w:rFonts w:ascii="Times New Roman" w:hAnsi="Times New Roman" w:cs="Times New Roman"/>
          <w:bCs/>
          <w:iCs/>
          <w:sz w:val="28"/>
          <w:szCs w:val="28"/>
        </w:rPr>
        <w:t>для преодоления возникших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проблем. </w:t>
      </w:r>
    </w:p>
    <w:p w14:paraId="46E746C3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BE3CA71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6C2A3647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5393A11D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3A0861FD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11D2132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4F0EDBB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8894BEC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3DCF20C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1068803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DEA81C3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F3F3F87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D3649BD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B976FEF" w14:textId="77777777" w:rsidR="00E5641E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E24D043" w14:textId="77777777" w:rsidR="00784E1D" w:rsidRDefault="00784E1D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70635E00" w14:textId="77777777" w:rsidR="00784E1D" w:rsidRDefault="00784E1D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932AAE6" w14:textId="77777777" w:rsidR="00784E1D" w:rsidRDefault="00784E1D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F28154D" w14:textId="2F1A260E" w:rsidR="00082720" w:rsidRDefault="0008272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Список литературы: </w:t>
      </w:r>
    </w:p>
    <w:p w14:paraId="0C36FC74" w14:textId="77777777" w:rsidR="00E5641E" w:rsidRPr="00035B79" w:rsidRDefault="00E5641E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0D575139" w14:textId="177B6173" w:rsidR="00082720" w:rsidRPr="00035B79" w:rsidRDefault="0008272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1.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Белкин,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А.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С. Основы возрастной педагогики: Учеб. пособие для студ. </w:t>
      </w:r>
      <w:proofErr w:type="spellStart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высш</w:t>
      </w:r>
      <w:proofErr w:type="spellEnd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proofErr w:type="spellStart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пед</w:t>
      </w:r>
      <w:proofErr w:type="spellEnd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. учеб, заведений </w:t>
      </w:r>
      <w:bookmarkStart w:id="2" w:name="_Hlk22565562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/ </w:t>
      </w:r>
      <w:bookmarkEnd w:id="2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А.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С.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Белкин. – </w:t>
      </w:r>
      <w:proofErr w:type="gramStart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Москва :</w:t>
      </w:r>
      <w:proofErr w:type="gramEnd"/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«Академия», 2000. – 192</w:t>
      </w:r>
      <w:r w:rsidR="00962FEA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="00DF5185" w:rsidRPr="00035B79">
        <w:rPr>
          <w:rFonts w:ascii="Times New Roman" w:hAnsi="Times New Roman" w:cs="Times New Roman"/>
          <w:bCs/>
          <w:iCs/>
          <w:sz w:val="28"/>
          <w:szCs w:val="28"/>
        </w:rPr>
        <w:t>с.</w:t>
      </w:r>
    </w:p>
    <w:p w14:paraId="6E46F1AC" w14:textId="70A9A30D" w:rsidR="00713A04" w:rsidRPr="00035B79" w:rsidRDefault="00713A0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lastRenderedPageBreak/>
        <w:t>2. </w:t>
      </w:r>
      <w:proofErr w:type="spellStart"/>
      <w:r w:rsidRPr="00035B79">
        <w:rPr>
          <w:rFonts w:ascii="Times New Roman" w:hAnsi="Times New Roman" w:cs="Times New Roman"/>
          <w:bCs/>
          <w:iCs/>
          <w:sz w:val="28"/>
          <w:szCs w:val="28"/>
        </w:rPr>
        <w:t>Грицанов</w:t>
      </w:r>
      <w:proofErr w:type="spellEnd"/>
      <w:r w:rsidRPr="00035B79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А.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 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>А. Новейший философский словарь.</w:t>
      </w:r>
      <w:r w:rsidR="002A43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/</w:t>
      </w:r>
      <w:r w:rsidR="002A437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А. А. </w:t>
      </w:r>
      <w:proofErr w:type="spellStart"/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Грицанов</w:t>
      </w:r>
      <w:proofErr w:type="spellEnd"/>
      <w:r w:rsidR="00A01CCC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– </w:t>
      </w:r>
      <w:proofErr w:type="gramStart"/>
      <w:r w:rsidRPr="00035B79">
        <w:rPr>
          <w:rFonts w:ascii="Times New Roman" w:hAnsi="Times New Roman" w:cs="Times New Roman"/>
          <w:bCs/>
          <w:iCs/>
          <w:sz w:val="28"/>
          <w:szCs w:val="28"/>
        </w:rPr>
        <w:t>Минск :</w:t>
      </w:r>
      <w:proofErr w:type="gramEnd"/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«Книжный дом» , 1999. – 176</w:t>
      </w:r>
      <w:r w:rsidR="00035B79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с. </w:t>
      </w:r>
    </w:p>
    <w:p w14:paraId="53D4C6CD" w14:textId="31447EA3" w:rsidR="00082720" w:rsidRPr="00035B79" w:rsidRDefault="00713A0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3</w:t>
      </w:r>
      <w:r w:rsidR="00082720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A493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bookmarkStart w:id="3" w:name="_Hlk24579969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begin"/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instrText xml:space="preserve"> HYPERLINK "https://my-shop.ru/shop/search/a/sort/z/page/1.html?f14_39=0&amp;f14_16=0&amp;f14_6=%d0%f3%e4%ed%e8%f6%ea%e0%ff%20%c2%2e%cd%2e&amp;t=12&amp;next=1" </w:instrTex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separate"/>
      </w:r>
      <w:proofErr w:type="spellStart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Рудницкая</w:t>
      </w:r>
      <w:proofErr w:type="spellEnd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,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В.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Н.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end"/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Математика. Учеб. для 2 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кл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нач. 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шк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В 2 ч. Ч 1. / 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Т.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Юдачева.</w:t>
      </w:r>
      <w:r w:rsidR="000716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– 5-е изд</w:t>
      </w:r>
      <w:r w:rsidR="002A437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Москва : «</w:t>
      </w:r>
      <w:proofErr w:type="spellStart"/>
      <w:r w:rsidR="00962FEA">
        <w:fldChar w:fldCharType="begin"/>
      </w:r>
      <w:r w:rsidR="00962FEA">
        <w:instrText xml:space="preserve"> HYPERLINK "https://my-shop.ru/shop/producer/247/sort/a/page/1.html" </w:instrText>
      </w:r>
      <w:r w:rsidR="00962FEA">
        <w:fldChar w:fldCharType="separate"/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Вентана</w:t>
      </w:r>
      <w:proofErr w:type="spellEnd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-Граф</w:t>
      </w:r>
      <w:r w:rsidR="00962FEA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fldChar w:fldCharType="end"/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», 2019. – 128 с.</w:t>
      </w:r>
    </w:p>
    <w:bookmarkEnd w:id="3"/>
    <w:p w14:paraId="1D22CE2E" w14:textId="32D85BBF" w:rsidR="00082720" w:rsidRPr="00035B79" w:rsidRDefault="00713A0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4</w:t>
      </w:r>
      <w:r w:rsidR="00082720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bookmarkStart w:id="4" w:name="_Hlk24580111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begin"/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instrText xml:space="preserve"> HYPERLINK "https://my-shop.ru/shop/search/a/sort/z/page/1.html?f14_39=0&amp;f14_16=0&amp;f14_6=%d0%f3%e4%ed%e8%f6%ea%e0%ff%20%c2%2e%cd%2e&amp;t=12&amp;next=1" </w:instrTex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separate"/>
      </w:r>
      <w:proofErr w:type="spellStart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Рудницкая</w:t>
      </w:r>
      <w:proofErr w:type="spellEnd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,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В.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Н.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end"/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Математика. Учеб. для 2 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кл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нач. 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шк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В 2 ч. Ч 2. / 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proofErr w:type="spellStart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Т.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Юдачева. 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– 5-е изд</w:t>
      </w:r>
      <w:r w:rsidR="002A437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– Москва : «</w:t>
      </w:r>
      <w:proofErr w:type="spellStart"/>
      <w:r w:rsidR="00962FEA">
        <w:fldChar w:fldCharType="begin"/>
      </w:r>
      <w:r w:rsidR="00962FEA">
        <w:instrText xml:space="preserve"> HYPERLINK "https://my-shop.ru/shop/producer/247/sort/a/page/1.html" </w:instrText>
      </w:r>
      <w:r w:rsidR="00962FEA">
        <w:fldChar w:fldCharType="separate"/>
      </w:r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Вентана</w:t>
      </w:r>
      <w:proofErr w:type="spellEnd"/>
      <w:r w:rsidR="00AA4930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-Граф</w:t>
      </w:r>
      <w:r w:rsidR="00962FEA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fldChar w:fldCharType="end"/>
      </w:r>
      <w:r w:rsidR="00AA4930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», 2019. – 128 с.</w:t>
      </w:r>
      <w:bookmarkEnd w:id="4"/>
    </w:p>
    <w:p w14:paraId="0BD8C496" w14:textId="775FD76D" w:rsidR="00082720" w:rsidRPr="00035B79" w:rsidRDefault="00713A0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5</w:t>
      </w:r>
      <w:r w:rsidR="00082720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AA4930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bookmarkStart w:id="5" w:name="_Hlk24580175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begin"/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instrText xml:space="preserve"> HYPERLINK "https://my-shop.ru/shop/search/a/sort/z/page/1.html?f14_39=0&amp;f14_16=0&amp;f14_6=%d0%f3%e4%ed%e8%f6%ea%e0%ff%20%c2%2e%cd%2e&amp;t=12&amp;next=1" </w:instrTex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separate"/>
      </w:r>
      <w:proofErr w:type="spellStart"/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Рудницкая</w:t>
      </w:r>
      <w:proofErr w:type="spellEnd"/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,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В.</w:t>
      </w:r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Н.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fldChar w:fldCharType="end"/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Математика. Учеб. для 3 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кл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нач. 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шк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В 2 ч. Ч 1.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/ 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Т.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Юдачева. – 5-е изд</w:t>
      </w:r>
      <w:r w:rsidR="002A437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Москва : «</w:t>
      </w:r>
      <w:proofErr w:type="spellStart"/>
      <w:r w:rsidR="00962FEA">
        <w:fldChar w:fldCharType="begin"/>
      </w:r>
      <w:r w:rsidR="00962FEA">
        <w:instrText xml:space="preserve"> HYPERLINK "https://my-shop.ru/shop/producer/247/sort/a/page/1.html" </w:instrText>
      </w:r>
      <w:r w:rsidR="00962FEA">
        <w:fldChar w:fldCharType="separate"/>
      </w:r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Вентана</w:t>
      </w:r>
      <w:proofErr w:type="spellEnd"/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-Граф</w:t>
      </w:r>
      <w:r w:rsidR="00962FEA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fldChar w:fldCharType="end"/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», 2019. – 128 с.</w:t>
      </w:r>
      <w:bookmarkEnd w:id="5"/>
    </w:p>
    <w:p w14:paraId="50F575B4" w14:textId="36E12BF3" w:rsidR="00082720" w:rsidRDefault="00713A04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035B79">
        <w:rPr>
          <w:rFonts w:ascii="Times New Roman" w:hAnsi="Times New Roman" w:cs="Times New Roman"/>
          <w:bCs/>
          <w:iCs/>
          <w:sz w:val="28"/>
          <w:szCs w:val="28"/>
        </w:rPr>
        <w:t>6</w:t>
      </w:r>
      <w:r w:rsidR="00082720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07166E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hyperlink r:id="rId8" w:history="1">
        <w:proofErr w:type="spellStart"/>
        <w:r w:rsidR="0007166E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Рудницкая</w:t>
        </w:r>
        <w:proofErr w:type="spellEnd"/>
        <w:r w:rsidR="0007166E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,</w:t>
        </w:r>
        <w:r w:rsidR="00A01CCC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 </w:t>
        </w:r>
        <w:r w:rsidR="0007166E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В.</w:t>
        </w:r>
        <w:r w:rsidR="00A01CCC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 </w:t>
        </w:r>
        <w:r w:rsidR="0007166E" w:rsidRPr="00035B79">
          <w:rPr>
            <w:rStyle w:val="a3"/>
            <w:rFonts w:ascii="Times New Roman" w:hAnsi="Times New Roman" w:cs="Times New Roman"/>
            <w:bCs/>
            <w:iCs/>
            <w:color w:val="000000" w:themeColor="text1"/>
            <w:sz w:val="28"/>
            <w:szCs w:val="28"/>
            <w:u w:val="none"/>
          </w:rPr>
          <w:t>Н.</w:t>
        </w:r>
      </w:hyperlink>
      <w:r w:rsidR="00A01CCC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Математика. Учеб. для 3 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кл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нач. 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шк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 В 2 ч. Ч 1. / В.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Н.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proofErr w:type="spellStart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Т.</w:t>
      </w:r>
      <w:r w:rsidR="00A01CCC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 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В. Юдачева. – 5-е изд</w:t>
      </w:r>
      <w:r w:rsidR="002A4376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.</w:t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– Москва : «</w:t>
      </w:r>
      <w:proofErr w:type="spellStart"/>
      <w:r w:rsidR="00962FEA">
        <w:fldChar w:fldCharType="begin"/>
      </w:r>
      <w:r w:rsidR="00962FEA">
        <w:instrText xml:space="preserve"> HYPERLINK "https://my-shop.ru/shop/producer/247/sort/a/page/1.html" </w:instrText>
      </w:r>
      <w:r w:rsidR="00962FEA">
        <w:fldChar w:fldCharType="separate"/>
      </w:r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Вентана</w:t>
      </w:r>
      <w:proofErr w:type="spellEnd"/>
      <w:r w:rsidR="0007166E" w:rsidRPr="00035B79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t>-Граф</w:t>
      </w:r>
      <w:r w:rsidR="00962FEA">
        <w:rPr>
          <w:rStyle w:val="a3"/>
          <w:rFonts w:ascii="Times New Roman" w:hAnsi="Times New Roman" w:cs="Times New Roman"/>
          <w:bCs/>
          <w:iCs/>
          <w:color w:val="000000" w:themeColor="text1"/>
          <w:sz w:val="28"/>
          <w:szCs w:val="28"/>
          <w:u w:val="none"/>
        </w:rPr>
        <w:fldChar w:fldCharType="end"/>
      </w:r>
      <w:r w:rsidR="0007166E" w:rsidRPr="00035B79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», 2019. – 144 с.</w:t>
      </w:r>
    </w:p>
    <w:p w14:paraId="45253475" w14:textId="35D1A07E" w:rsidR="002A4376" w:rsidRPr="00035B79" w:rsidRDefault="002A437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7.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, В. Н. Математика. 1-4 классы. Программа / В. Н. 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Рудницкая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.  – 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Москва :</w:t>
      </w:r>
      <w:proofErr w:type="gramEnd"/>
      <w:r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 «Вента-Граф», 2015. – 128 с. </w:t>
      </w:r>
    </w:p>
    <w:p w14:paraId="2AE5579E" w14:textId="0FB0ECE2" w:rsidR="00713A04" w:rsidRPr="00035B79" w:rsidRDefault="002A437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8</w:t>
      </w:r>
      <w:r w:rsidR="00082720" w:rsidRPr="00035B79">
        <w:rPr>
          <w:rFonts w:ascii="Times New Roman" w:hAnsi="Times New Roman" w:cs="Times New Roman"/>
          <w:bCs/>
          <w:iCs/>
          <w:sz w:val="28"/>
          <w:szCs w:val="28"/>
        </w:rPr>
        <w:t>.</w:t>
      </w:r>
      <w:r w:rsidR="00713A04" w:rsidRPr="00035B79">
        <w:rPr>
          <w:rFonts w:ascii="yandex-sans" w:eastAsia="Times New Roman" w:hAnsi="yandex-sans" w:cs="Times New Roman"/>
          <w:bCs/>
          <w:iCs/>
          <w:color w:val="000000"/>
          <w:sz w:val="23"/>
          <w:szCs w:val="23"/>
          <w:lang w:eastAsia="ru-RU"/>
        </w:rPr>
        <w:t xml:space="preserve"> </w:t>
      </w:r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Федеральный государственный образовательный стандарт начального общего образования / Министерство образования и науки Российской Федерации. — </w:t>
      </w:r>
      <w:proofErr w:type="gramStart"/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>Москва :</w:t>
      </w:r>
      <w:proofErr w:type="gramEnd"/>
      <w:r w:rsidR="00713A04" w:rsidRPr="00035B79">
        <w:rPr>
          <w:rFonts w:ascii="Times New Roman" w:hAnsi="Times New Roman" w:cs="Times New Roman"/>
          <w:bCs/>
          <w:iCs/>
          <w:sz w:val="28"/>
          <w:szCs w:val="28"/>
        </w:rPr>
        <w:t xml:space="preserve"> «Просвещение», 2009. – 29 с.</w:t>
      </w:r>
    </w:p>
    <w:p w14:paraId="66DED512" w14:textId="3B5F01DE" w:rsidR="00082720" w:rsidRPr="00035B79" w:rsidRDefault="0008272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1393760F" w14:textId="77777777" w:rsidR="00082720" w:rsidRPr="00035B79" w:rsidRDefault="00082720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467D9213" w14:textId="77777777" w:rsidR="00CF67C6" w:rsidRPr="00035B79" w:rsidRDefault="00CF67C6" w:rsidP="00035B79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sectPr w:rsidR="00CF67C6" w:rsidRPr="00035B79" w:rsidSect="00035B7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E5722"/>
    <w:multiLevelType w:val="hybridMultilevel"/>
    <w:tmpl w:val="0C6618D6"/>
    <w:lvl w:ilvl="0" w:tplc="FAC297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C65B75"/>
    <w:multiLevelType w:val="hybridMultilevel"/>
    <w:tmpl w:val="421A6166"/>
    <w:lvl w:ilvl="0" w:tplc="EA925FF2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2653C17"/>
    <w:multiLevelType w:val="hybridMultilevel"/>
    <w:tmpl w:val="0FA6D29C"/>
    <w:lvl w:ilvl="0" w:tplc="C2C8015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1CB"/>
    <w:rsid w:val="000143FF"/>
    <w:rsid w:val="00035B79"/>
    <w:rsid w:val="0007166E"/>
    <w:rsid w:val="00073CB4"/>
    <w:rsid w:val="00082720"/>
    <w:rsid w:val="0008585E"/>
    <w:rsid w:val="00146975"/>
    <w:rsid w:val="001636CB"/>
    <w:rsid w:val="001A0D44"/>
    <w:rsid w:val="001A1E45"/>
    <w:rsid w:val="001A4FCE"/>
    <w:rsid w:val="001E5333"/>
    <w:rsid w:val="00256DF1"/>
    <w:rsid w:val="00257FB5"/>
    <w:rsid w:val="002A4376"/>
    <w:rsid w:val="002A555C"/>
    <w:rsid w:val="002C57FD"/>
    <w:rsid w:val="00343759"/>
    <w:rsid w:val="00371EEC"/>
    <w:rsid w:val="004406D9"/>
    <w:rsid w:val="00464577"/>
    <w:rsid w:val="0054794D"/>
    <w:rsid w:val="005B70AA"/>
    <w:rsid w:val="005C28E6"/>
    <w:rsid w:val="006106DF"/>
    <w:rsid w:val="00620F7C"/>
    <w:rsid w:val="00631B79"/>
    <w:rsid w:val="006436E3"/>
    <w:rsid w:val="006452E4"/>
    <w:rsid w:val="006565CF"/>
    <w:rsid w:val="00662064"/>
    <w:rsid w:val="006733C6"/>
    <w:rsid w:val="00674029"/>
    <w:rsid w:val="006C49AB"/>
    <w:rsid w:val="006D4F9C"/>
    <w:rsid w:val="00713A04"/>
    <w:rsid w:val="007467B8"/>
    <w:rsid w:val="00752820"/>
    <w:rsid w:val="00784E1D"/>
    <w:rsid w:val="0078646E"/>
    <w:rsid w:val="007A416F"/>
    <w:rsid w:val="007C0D13"/>
    <w:rsid w:val="007C1D90"/>
    <w:rsid w:val="007F04F8"/>
    <w:rsid w:val="00812947"/>
    <w:rsid w:val="00833494"/>
    <w:rsid w:val="00885A4D"/>
    <w:rsid w:val="008F0029"/>
    <w:rsid w:val="00910561"/>
    <w:rsid w:val="00926396"/>
    <w:rsid w:val="00962FEA"/>
    <w:rsid w:val="00A01CCC"/>
    <w:rsid w:val="00A23E8C"/>
    <w:rsid w:val="00A565F8"/>
    <w:rsid w:val="00AA4930"/>
    <w:rsid w:val="00AC41CB"/>
    <w:rsid w:val="00AF674B"/>
    <w:rsid w:val="00B002C8"/>
    <w:rsid w:val="00B52751"/>
    <w:rsid w:val="00B935E0"/>
    <w:rsid w:val="00BA6B96"/>
    <w:rsid w:val="00BB282D"/>
    <w:rsid w:val="00BC371F"/>
    <w:rsid w:val="00BE0C0A"/>
    <w:rsid w:val="00BE4ACB"/>
    <w:rsid w:val="00C14B96"/>
    <w:rsid w:val="00CB7AE1"/>
    <w:rsid w:val="00CF67C6"/>
    <w:rsid w:val="00D54654"/>
    <w:rsid w:val="00DD5C7E"/>
    <w:rsid w:val="00DF5185"/>
    <w:rsid w:val="00E43E43"/>
    <w:rsid w:val="00E46E27"/>
    <w:rsid w:val="00E5641E"/>
    <w:rsid w:val="00E7491B"/>
    <w:rsid w:val="00E9100F"/>
    <w:rsid w:val="00EB79A3"/>
    <w:rsid w:val="00F1607C"/>
    <w:rsid w:val="00F42C66"/>
    <w:rsid w:val="00F43368"/>
    <w:rsid w:val="00F6756E"/>
    <w:rsid w:val="00F8385E"/>
    <w:rsid w:val="00FA3037"/>
    <w:rsid w:val="00FB7E20"/>
    <w:rsid w:val="00FE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627F2"/>
  <w15:docId w15:val="{20620D8F-31B2-435C-A52E-3A8C39772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4B9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4B96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46975"/>
    <w:pPr>
      <w:ind w:left="720"/>
      <w:contextualSpacing/>
    </w:pPr>
  </w:style>
  <w:style w:type="table" w:styleId="a5">
    <w:name w:val="Table Grid"/>
    <w:basedOn w:val="a1"/>
    <w:uiPriority w:val="39"/>
    <w:unhideWhenUsed/>
    <w:rsid w:val="002C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A49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04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-shop.ru/shop/search/a/sort/z/page/1.html?f14_39=0&amp;f14_16=0&amp;f14_6=%d0%f3%e4%ed%e8%f6%ea%e0%ff%20%c2%2e%cd%2e&amp;t=12&amp;next=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F10473-7CD2-470C-A750-96F7EBC96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Тарасова</dc:creator>
  <cp:keywords/>
  <dc:description/>
  <cp:lastModifiedBy>Александр Фомин</cp:lastModifiedBy>
  <cp:revision>4</cp:revision>
  <dcterms:created xsi:type="dcterms:W3CDTF">2020-05-12T13:02:00Z</dcterms:created>
  <dcterms:modified xsi:type="dcterms:W3CDTF">2024-10-31T14:53:00Z</dcterms:modified>
</cp:coreProperties>
</file>