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74" w:rsidRPr="005714EC" w:rsidRDefault="005714EC">
      <w:pPr>
        <w:rPr>
          <w:rFonts w:ascii="Times New Roman" w:hAnsi="Times New Roman" w:cs="Times New Roman"/>
          <w:sz w:val="28"/>
          <w:szCs w:val="28"/>
        </w:rPr>
      </w:pPr>
      <w:r w:rsidRPr="005714EC">
        <w:rPr>
          <w:rFonts w:ascii="Times New Roman" w:hAnsi="Times New Roman" w:cs="Times New Roman"/>
          <w:sz w:val="28"/>
          <w:szCs w:val="28"/>
        </w:rPr>
        <w:t>Многие спектакли записываются</w:t>
      </w:r>
      <w:r>
        <w:rPr>
          <w:rFonts w:ascii="Times New Roman" w:hAnsi="Times New Roman" w:cs="Times New Roman"/>
          <w:sz w:val="28"/>
          <w:szCs w:val="28"/>
        </w:rPr>
        <w:t xml:space="preserve"> в форме видеоматериала, затем организуется совместный просмотр воспитанников при индивидуальных беседах.                                                                                                                     В процессе театрализованных игр расширяются и углубляются знания детей об окружающем мире, развиваются психические процессы:  внимание, память, восприятие, воображение. Активно совершенствуется  и активизируется словарный запас, грамматический строй речи, звукопроизношение, темп и выразительность речи. Совершенствуется моторика, координация, плавность, переключаемость, целенаправленность движений. Происходит коррекция поведения.                                                              Развивается чувство коллективизма, ответственность друг за друга, формируется опыт нравственного поведения. Стимулируется развитие творческой, поисковой активности, самостоятельности.                                    Участие в театрализованных играх доставляют детям радость, вызывают активный интерес, увлекают их.</w:t>
      </w:r>
      <w:r w:rsidR="00113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Дети дошкольного возраста  познакомились с различными видами театра: кукольный, настольный, ложковый,  драматический.                                         Научились не искажать простые и сложные слова.  Их речь </w:t>
      </w:r>
      <w:proofErr w:type="gramStart"/>
      <w:r w:rsidR="0011308E">
        <w:rPr>
          <w:rFonts w:ascii="Times New Roman" w:hAnsi="Times New Roman" w:cs="Times New Roman"/>
          <w:sz w:val="28"/>
          <w:szCs w:val="28"/>
        </w:rPr>
        <w:t>улучшилась</w:t>
      </w:r>
      <w:proofErr w:type="gramEnd"/>
      <w:r w:rsidR="0011308E">
        <w:rPr>
          <w:rFonts w:ascii="Times New Roman" w:hAnsi="Times New Roman" w:cs="Times New Roman"/>
          <w:sz w:val="28"/>
          <w:szCs w:val="28"/>
        </w:rPr>
        <w:t xml:space="preserve">  и они также научились самостоятельно придумывать и разыгрывать несложные представления по литературным  сюжетам.</w:t>
      </w:r>
    </w:p>
    <w:sectPr w:rsidR="00535374" w:rsidRPr="005714EC" w:rsidSect="00E23676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14EC"/>
    <w:rsid w:val="0011308E"/>
    <w:rsid w:val="00444715"/>
    <w:rsid w:val="00535374"/>
    <w:rsid w:val="005714EC"/>
    <w:rsid w:val="00E2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2020-04-03T08:54:00Z</dcterms:created>
  <dcterms:modified xsi:type="dcterms:W3CDTF">2020-04-03T09:17:00Z</dcterms:modified>
</cp:coreProperties>
</file>