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DA" w:rsidRPr="003A73DA" w:rsidRDefault="003A73DA" w:rsidP="00E5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3DA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3A73DA" w:rsidRDefault="003A73DA" w:rsidP="00E5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3DA">
        <w:rPr>
          <w:rFonts w:ascii="Times New Roman" w:hAnsi="Times New Roman" w:cs="Times New Roman"/>
          <w:sz w:val="28"/>
          <w:szCs w:val="28"/>
        </w:rPr>
        <w:t xml:space="preserve">«Детская школа искусств № 1» муниципального образования </w:t>
      </w:r>
    </w:p>
    <w:p w:rsidR="003A73DA" w:rsidRPr="003A73DA" w:rsidRDefault="003A73DA" w:rsidP="00E5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73DA">
        <w:rPr>
          <w:rFonts w:ascii="Times New Roman" w:hAnsi="Times New Roman" w:cs="Times New Roman"/>
          <w:sz w:val="28"/>
          <w:szCs w:val="28"/>
        </w:rPr>
        <w:t>Кандалакшский район (МБУДО «ДШИ №1» МО Кандалакшский район</w:t>
      </w:r>
      <w:proofErr w:type="gramEnd"/>
    </w:p>
    <w:p w:rsidR="003A73DA" w:rsidRDefault="003A73DA" w:rsidP="00E50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C7" w:rsidRPr="003A73DA" w:rsidRDefault="00B7297F" w:rsidP="00E503F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A73DA">
        <w:rPr>
          <w:rFonts w:ascii="Times New Roman" w:hAnsi="Times New Roman" w:cs="Times New Roman"/>
          <w:sz w:val="40"/>
          <w:szCs w:val="40"/>
        </w:rPr>
        <w:t>Методические рекомендации по теме: «Особенност</w:t>
      </w:r>
      <w:r w:rsidR="00924F4E" w:rsidRPr="003A73DA">
        <w:rPr>
          <w:rFonts w:ascii="Times New Roman" w:hAnsi="Times New Roman" w:cs="Times New Roman"/>
          <w:sz w:val="40"/>
          <w:szCs w:val="40"/>
        </w:rPr>
        <w:t xml:space="preserve">и работы </w:t>
      </w:r>
      <w:r w:rsidRPr="003A73DA">
        <w:rPr>
          <w:rFonts w:ascii="Times New Roman" w:hAnsi="Times New Roman" w:cs="Times New Roman"/>
          <w:sz w:val="40"/>
          <w:szCs w:val="40"/>
        </w:rPr>
        <w:t>на</w:t>
      </w:r>
      <w:r w:rsidR="00924F4E" w:rsidRPr="003A73DA">
        <w:rPr>
          <w:rFonts w:ascii="Times New Roman" w:hAnsi="Times New Roman" w:cs="Times New Roman"/>
          <w:sz w:val="40"/>
          <w:szCs w:val="40"/>
        </w:rPr>
        <w:t>д натюрмортом на</w:t>
      </w:r>
      <w:r w:rsidR="009F73FF" w:rsidRPr="003A73DA">
        <w:rPr>
          <w:rFonts w:ascii="Times New Roman" w:hAnsi="Times New Roman" w:cs="Times New Roman"/>
          <w:sz w:val="40"/>
          <w:szCs w:val="40"/>
        </w:rPr>
        <w:t xml:space="preserve"> начальной стадии обучения на</w:t>
      </w:r>
      <w:r w:rsidR="00924F4E" w:rsidRPr="003A73DA">
        <w:rPr>
          <w:rFonts w:ascii="Times New Roman" w:hAnsi="Times New Roman" w:cs="Times New Roman"/>
          <w:sz w:val="40"/>
          <w:szCs w:val="40"/>
        </w:rPr>
        <w:t xml:space="preserve"> художественном отделении</w:t>
      </w:r>
      <w:r w:rsidRPr="003A73DA">
        <w:rPr>
          <w:rFonts w:ascii="Times New Roman" w:hAnsi="Times New Roman" w:cs="Times New Roman"/>
          <w:sz w:val="40"/>
          <w:szCs w:val="40"/>
        </w:rPr>
        <w:t xml:space="preserve"> ДШИ»</w:t>
      </w:r>
    </w:p>
    <w:p w:rsidR="00285674" w:rsidRDefault="00285674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DA" w:rsidRP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DA" w:rsidRPr="00E503F4" w:rsidRDefault="00BA5DC7" w:rsidP="00E50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03F4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285674" w:rsidRPr="00E503F4">
        <w:rPr>
          <w:rFonts w:ascii="Times New Roman" w:hAnsi="Times New Roman" w:cs="Times New Roman"/>
          <w:sz w:val="28"/>
          <w:szCs w:val="28"/>
        </w:rPr>
        <w:t xml:space="preserve">художественных дисциплин  </w:t>
      </w:r>
    </w:p>
    <w:p w:rsidR="00BA5DC7" w:rsidRPr="00E503F4" w:rsidRDefault="00285674" w:rsidP="00E50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03F4">
        <w:rPr>
          <w:rFonts w:ascii="Times New Roman" w:hAnsi="Times New Roman" w:cs="Times New Roman"/>
          <w:sz w:val="28"/>
          <w:szCs w:val="28"/>
        </w:rPr>
        <w:t xml:space="preserve">Трофимов </w:t>
      </w:r>
      <w:r w:rsidR="00E503F4">
        <w:rPr>
          <w:rFonts w:ascii="Times New Roman" w:hAnsi="Times New Roman" w:cs="Times New Roman"/>
          <w:sz w:val="28"/>
          <w:szCs w:val="28"/>
        </w:rPr>
        <w:t>Роман Николаевич</w:t>
      </w:r>
      <w:r w:rsidR="00BA5DC7" w:rsidRPr="00E503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5DC7" w:rsidRDefault="00BA5DC7" w:rsidP="00E5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3DA" w:rsidRPr="003A73DA" w:rsidRDefault="003A73DA" w:rsidP="00E503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DA" w:rsidRDefault="003D4BA5" w:rsidP="00E50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г.</w:t>
      </w:r>
      <w:r w:rsidR="00E503F4">
        <w:rPr>
          <w:rFonts w:ascii="Times New Roman" w:hAnsi="Times New Roman" w:cs="Times New Roman"/>
          <w:sz w:val="24"/>
          <w:szCs w:val="24"/>
        </w:rPr>
        <w:t xml:space="preserve"> </w:t>
      </w:r>
      <w:r w:rsidRPr="003A73DA">
        <w:rPr>
          <w:rFonts w:ascii="Times New Roman" w:hAnsi="Times New Roman" w:cs="Times New Roman"/>
          <w:sz w:val="24"/>
          <w:szCs w:val="24"/>
        </w:rPr>
        <w:t>Кандалакша,  2022</w:t>
      </w:r>
      <w:r w:rsidR="00BA5DC7" w:rsidRPr="003A73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297F" w:rsidRPr="003A73DA" w:rsidRDefault="00B7297F" w:rsidP="00E50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  <w:r w:rsidR="00FF23C7" w:rsidRPr="003A73DA">
        <w:rPr>
          <w:rFonts w:ascii="Times New Roman" w:hAnsi="Times New Roman" w:cs="Times New Roman"/>
          <w:b/>
          <w:sz w:val="24"/>
          <w:szCs w:val="24"/>
        </w:rPr>
        <w:t>:</w:t>
      </w:r>
    </w:p>
    <w:p w:rsidR="00BA5DC7" w:rsidRPr="003A73DA" w:rsidRDefault="00B9419D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1. Введение</w:t>
      </w:r>
      <w:r w:rsidR="00E97BDF" w:rsidRPr="003A73DA">
        <w:rPr>
          <w:rFonts w:ascii="Times New Roman" w:hAnsi="Times New Roman" w:cs="Times New Roman"/>
          <w:sz w:val="24"/>
          <w:szCs w:val="24"/>
        </w:rPr>
        <w:t xml:space="preserve"> </w:t>
      </w:r>
      <w:r w:rsidR="00BA5DC7" w:rsidRPr="003A73D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85674" w:rsidRPr="003A73DA">
        <w:rPr>
          <w:rFonts w:ascii="Times New Roman" w:hAnsi="Times New Roman" w:cs="Times New Roman"/>
          <w:sz w:val="24"/>
          <w:szCs w:val="24"/>
        </w:rPr>
        <w:t>………3</w:t>
      </w:r>
    </w:p>
    <w:p w:rsidR="006D1D01" w:rsidRPr="003A73DA" w:rsidRDefault="00943763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2</w:t>
      </w:r>
      <w:r w:rsidR="006D1D01" w:rsidRPr="003A73DA">
        <w:rPr>
          <w:rFonts w:ascii="Times New Roman" w:hAnsi="Times New Roman" w:cs="Times New Roman"/>
          <w:sz w:val="24"/>
          <w:szCs w:val="24"/>
        </w:rPr>
        <w:t>. Рекомендации по работе над натюрмортом.</w:t>
      </w:r>
    </w:p>
    <w:p w:rsidR="00B9419D" w:rsidRPr="003A73DA" w:rsidRDefault="00B9419D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    </w:t>
      </w:r>
      <w:r w:rsidR="00E97BDF" w:rsidRPr="003A73DA">
        <w:rPr>
          <w:rFonts w:ascii="Times New Roman" w:hAnsi="Times New Roman" w:cs="Times New Roman"/>
          <w:sz w:val="24"/>
          <w:szCs w:val="24"/>
        </w:rPr>
        <w:t>Пор</w:t>
      </w:r>
      <w:r w:rsidRPr="003A73DA">
        <w:rPr>
          <w:rFonts w:ascii="Times New Roman" w:hAnsi="Times New Roman" w:cs="Times New Roman"/>
          <w:sz w:val="24"/>
          <w:szCs w:val="24"/>
        </w:rPr>
        <w:t>яд</w:t>
      </w:r>
      <w:r w:rsidR="00285674" w:rsidRPr="003A73DA">
        <w:rPr>
          <w:rFonts w:ascii="Times New Roman" w:hAnsi="Times New Roman" w:cs="Times New Roman"/>
          <w:sz w:val="24"/>
          <w:szCs w:val="24"/>
        </w:rPr>
        <w:t>ок ведения работы……………………………...4</w:t>
      </w:r>
    </w:p>
    <w:p w:rsidR="006D1D01" w:rsidRPr="003A73DA" w:rsidRDefault="00B9419D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    </w:t>
      </w:r>
      <w:r w:rsidR="006D1D01" w:rsidRPr="003A73DA">
        <w:rPr>
          <w:rFonts w:ascii="Times New Roman" w:hAnsi="Times New Roman" w:cs="Times New Roman"/>
          <w:sz w:val="24"/>
          <w:szCs w:val="24"/>
        </w:rPr>
        <w:t>Краткие указания по технике акварели</w:t>
      </w:r>
      <w:r w:rsidR="00285674" w:rsidRPr="003A73DA">
        <w:rPr>
          <w:rFonts w:ascii="Times New Roman" w:hAnsi="Times New Roman" w:cs="Times New Roman"/>
          <w:sz w:val="24"/>
          <w:szCs w:val="24"/>
        </w:rPr>
        <w:t>……………...6</w:t>
      </w:r>
    </w:p>
    <w:p w:rsidR="00BA5DC7" w:rsidRPr="003A73DA" w:rsidRDefault="00B9419D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3. </w:t>
      </w:r>
      <w:r w:rsidR="006D1D01" w:rsidRPr="003A73DA">
        <w:rPr>
          <w:rFonts w:ascii="Times New Roman" w:hAnsi="Times New Roman" w:cs="Times New Roman"/>
          <w:sz w:val="24"/>
          <w:szCs w:val="24"/>
        </w:rPr>
        <w:t>Натюрморт. Правила постановки натюрморта</w:t>
      </w:r>
      <w:r w:rsidR="00285674" w:rsidRPr="003A73DA">
        <w:rPr>
          <w:rFonts w:ascii="Times New Roman" w:hAnsi="Times New Roman" w:cs="Times New Roman"/>
          <w:sz w:val="24"/>
          <w:szCs w:val="24"/>
        </w:rPr>
        <w:t>……..7</w:t>
      </w:r>
    </w:p>
    <w:p w:rsidR="00BA5DC7" w:rsidRPr="003A73DA" w:rsidRDefault="00B9419D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4. </w:t>
      </w:r>
      <w:r w:rsidR="006D1D01" w:rsidRPr="003A73DA">
        <w:rPr>
          <w:rFonts w:ascii="Times New Roman" w:hAnsi="Times New Roman" w:cs="Times New Roman"/>
          <w:sz w:val="24"/>
          <w:szCs w:val="24"/>
        </w:rPr>
        <w:t>Заключение</w:t>
      </w:r>
      <w:r w:rsidR="00285674" w:rsidRPr="003A73DA">
        <w:rPr>
          <w:rFonts w:ascii="Times New Roman" w:hAnsi="Times New Roman" w:cs="Times New Roman"/>
          <w:sz w:val="24"/>
          <w:szCs w:val="24"/>
        </w:rPr>
        <w:t>……………………………………………8</w:t>
      </w:r>
    </w:p>
    <w:p w:rsidR="00BA5DC7" w:rsidRPr="003A73DA" w:rsidRDefault="00943763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5</w:t>
      </w:r>
      <w:r w:rsidR="00BA5DC7" w:rsidRPr="003A73DA">
        <w:rPr>
          <w:rFonts w:ascii="Times New Roman" w:hAnsi="Times New Roman" w:cs="Times New Roman"/>
          <w:sz w:val="24"/>
          <w:szCs w:val="24"/>
        </w:rPr>
        <w:t>. Список испо</w:t>
      </w:r>
      <w:r w:rsidR="00285674" w:rsidRPr="003A73DA">
        <w:rPr>
          <w:rFonts w:ascii="Times New Roman" w:hAnsi="Times New Roman" w:cs="Times New Roman"/>
          <w:sz w:val="24"/>
          <w:szCs w:val="24"/>
        </w:rPr>
        <w:t>льзованной литературы………………..9</w:t>
      </w:r>
    </w:p>
    <w:p w:rsidR="00BA5DC7" w:rsidRPr="003A73DA" w:rsidRDefault="00BA5DC7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C7" w:rsidRPr="003A73DA" w:rsidRDefault="00BA5DC7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C7" w:rsidRPr="003A73DA" w:rsidRDefault="00BA5DC7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C7" w:rsidRPr="003A73DA" w:rsidRDefault="00BA5DC7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C7" w:rsidRPr="003A73DA" w:rsidRDefault="00BA5DC7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C7" w:rsidRPr="003A73DA" w:rsidRDefault="00BA5DC7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C7" w:rsidRPr="003A73DA" w:rsidRDefault="00BA5DC7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C7" w:rsidRPr="003A73DA" w:rsidRDefault="00BA5DC7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C7" w:rsidRPr="003A73DA" w:rsidRDefault="00BA5DC7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C7" w:rsidRPr="003A73DA" w:rsidRDefault="00BA5DC7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C7" w:rsidRPr="003A73DA" w:rsidRDefault="00BA5DC7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3C7" w:rsidRPr="003A73DA" w:rsidRDefault="00FF23C7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9D" w:rsidRPr="003A73DA" w:rsidRDefault="00B9419D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19D" w:rsidRPr="003A73DA" w:rsidRDefault="00B9419D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74" w:rsidRDefault="00285674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DA" w:rsidRPr="003A73DA" w:rsidRDefault="003A73DA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674" w:rsidRPr="003A73DA" w:rsidRDefault="00285674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674" w:rsidRPr="003A73DA" w:rsidRDefault="00285674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674" w:rsidRPr="003A73DA" w:rsidRDefault="00285674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674" w:rsidRPr="003A73DA" w:rsidRDefault="00285674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674" w:rsidRPr="003A73DA" w:rsidRDefault="00285674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DC7" w:rsidRPr="003A73DA" w:rsidRDefault="00BA5DC7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DA">
        <w:rPr>
          <w:rFonts w:ascii="Times New Roman" w:hAnsi="Times New Roman" w:cs="Times New Roman"/>
          <w:b/>
          <w:sz w:val="24"/>
          <w:szCs w:val="24"/>
        </w:rPr>
        <w:lastRenderedPageBreak/>
        <w:t>1.Введение</w:t>
      </w:r>
    </w:p>
    <w:p w:rsidR="007169DF" w:rsidRPr="003A73DA" w:rsidRDefault="007169DF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С началом каждого учебного года, приступая к обучению д</w:t>
      </w:r>
      <w:r w:rsidR="00E3752C" w:rsidRPr="003A73DA">
        <w:rPr>
          <w:rFonts w:ascii="Times New Roman" w:hAnsi="Times New Roman" w:cs="Times New Roman"/>
          <w:sz w:val="24"/>
          <w:szCs w:val="24"/>
        </w:rPr>
        <w:t>етей, преподаватели сталкивают</w:t>
      </w:r>
      <w:r w:rsidR="00FD45EF" w:rsidRPr="003A73DA">
        <w:rPr>
          <w:rFonts w:ascii="Times New Roman" w:hAnsi="Times New Roman" w:cs="Times New Roman"/>
          <w:sz w:val="24"/>
          <w:szCs w:val="24"/>
        </w:rPr>
        <w:t>ся с определенными проблемами. К</w:t>
      </w:r>
      <w:r w:rsidRPr="003A73DA">
        <w:rPr>
          <w:rFonts w:ascii="Times New Roman" w:hAnsi="Times New Roman" w:cs="Times New Roman"/>
          <w:sz w:val="24"/>
          <w:szCs w:val="24"/>
        </w:rPr>
        <w:t>ак правило, –</w:t>
      </w:r>
      <w:r w:rsidR="00FD45EF" w:rsidRPr="003A73DA">
        <w:rPr>
          <w:rFonts w:ascii="Times New Roman" w:hAnsi="Times New Roman" w:cs="Times New Roman"/>
          <w:sz w:val="24"/>
          <w:szCs w:val="24"/>
        </w:rPr>
        <w:t xml:space="preserve"> это</w:t>
      </w:r>
      <w:r w:rsidRPr="003A73DA">
        <w:rPr>
          <w:rFonts w:ascii="Times New Roman" w:hAnsi="Times New Roman" w:cs="Times New Roman"/>
          <w:sz w:val="24"/>
          <w:szCs w:val="24"/>
        </w:rPr>
        <w:t xml:space="preserve"> отсутствие </w:t>
      </w:r>
      <w:r w:rsidR="00DC69AE" w:rsidRPr="003A73DA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6D1D01" w:rsidRPr="003A73DA">
        <w:rPr>
          <w:rFonts w:ascii="Times New Roman" w:hAnsi="Times New Roman" w:cs="Times New Roman"/>
          <w:sz w:val="24"/>
          <w:szCs w:val="24"/>
        </w:rPr>
        <w:t xml:space="preserve">элементарных </w:t>
      </w:r>
      <w:r w:rsidRPr="003A73DA">
        <w:rPr>
          <w:rFonts w:ascii="Times New Roman" w:hAnsi="Times New Roman" w:cs="Times New Roman"/>
          <w:sz w:val="24"/>
          <w:szCs w:val="24"/>
        </w:rPr>
        <w:t>технических навыков, слабое восприятие цветовой гаммы,</w:t>
      </w:r>
      <w:r w:rsidR="006D1D01" w:rsidRPr="003A73DA">
        <w:rPr>
          <w:rFonts w:ascii="Times New Roman" w:hAnsi="Times New Roman" w:cs="Times New Roman"/>
          <w:sz w:val="24"/>
          <w:szCs w:val="24"/>
        </w:rPr>
        <w:t xml:space="preserve"> спонтанная композиция,</w:t>
      </w:r>
      <w:r w:rsidRPr="003A73DA">
        <w:rPr>
          <w:rFonts w:ascii="Times New Roman" w:hAnsi="Times New Roman" w:cs="Times New Roman"/>
          <w:sz w:val="24"/>
          <w:szCs w:val="24"/>
        </w:rPr>
        <w:t xml:space="preserve"> упрощенный рисунок, незнание пропорций, законов перспективы и построения</w:t>
      </w:r>
      <w:r w:rsidR="00BE79D8" w:rsidRPr="003A73DA">
        <w:rPr>
          <w:rFonts w:ascii="Times New Roman" w:hAnsi="Times New Roman" w:cs="Times New Roman"/>
          <w:sz w:val="24"/>
          <w:szCs w:val="24"/>
        </w:rPr>
        <w:t>, недостаточна</w:t>
      </w:r>
      <w:r w:rsidR="009F73FF" w:rsidRPr="003A73DA">
        <w:rPr>
          <w:rFonts w:ascii="Times New Roman" w:hAnsi="Times New Roman" w:cs="Times New Roman"/>
          <w:sz w:val="24"/>
          <w:szCs w:val="24"/>
        </w:rPr>
        <w:t>я мотивация для работы с натуры. Программа</w:t>
      </w:r>
      <w:r w:rsidR="00E3752C" w:rsidRPr="003A73DA">
        <w:rPr>
          <w:rFonts w:ascii="Times New Roman" w:hAnsi="Times New Roman" w:cs="Times New Roman"/>
          <w:sz w:val="24"/>
          <w:szCs w:val="24"/>
        </w:rPr>
        <w:t xml:space="preserve"> обучения основным предметам</w:t>
      </w:r>
      <w:r w:rsidR="009F73FF" w:rsidRPr="003A73DA">
        <w:rPr>
          <w:rFonts w:ascii="Times New Roman" w:hAnsi="Times New Roman" w:cs="Times New Roman"/>
          <w:sz w:val="24"/>
          <w:szCs w:val="24"/>
        </w:rPr>
        <w:t xml:space="preserve"> цикла по федеральным государственным стандартам предусматривает в большей части работу с натуры и работу над натюрмортом.</w:t>
      </w:r>
      <w:r w:rsidR="00BE79D8" w:rsidRPr="003A7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2C" w:rsidRPr="003A73DA" w:rsidRDefault="00E3752C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Информации для преподавателей в различных источниках (книгах и интернете) довольно много, но она, как правило, разрозненна, либо не дается в четкой последовательности, что и послужило мотивом для разработки данных методических рекомендаций в помощь преподавателям живописи и рисунка.</w:t>
      </w:r>
    </w:p>
    <w:p w:rsidR="009F73FF" w:rsidRPr="003A73DA" w:rsidRDefault="009F73FF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В первую очередь начинающий художник должен научиться последовательно вести работу над натюрмортом. Как алфавит и правописание в основе изучения языка, рисунок является основой изобразительной грамоты. Эта аналогия не случайна, так приступая к работе, мы часто сталкиваемся с проблемой постановки руки, замедленной моторики или неправильной осанки у ребенка. Этой проблеме должно уделять особое внимание, так как от этого зависит здоровье ребенка, переходящее в качество его дальнейшей работы. </w:t>
      </w:r>
    </w:p>
    <w:p w:rsidR="009F73FF" w:rsidRPr="003A73DA" w:rsidRDefault="009F73FF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Некоторые дети сразу схватывают программу на лету, - некоторым требуется длительное время для освоения простейших навыков работы, вследствие чего все обучение в ДШИ следует вести с учетом индивидуальных особенностей детей и в доступной возрасту форме. </w:t>
      </w:r>
    </w:p>
    <w:p w:rsidR="009F73FF" w:rsidRPr="003A73DA" w:rsidRDefault="009F73FF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Необходимо, чтобы учащиеся усвоили последовательность в работе: от общего к частному и затем снова к общему. В процессе обучения осмысливаются понятия формата, размера, пропорции, ритма, тоновых отношений, колористической цельности, цветового пятна, понятие декоративности. На первых порах это умение грамотной компоновки и конструктивное построение предметов постановки.</w:t>
      </w:r>
    </w:p>
    <w:p w:rsidR="009F73FF" w:rsidRPr="003A73DA" w:rsidRDefault="009F73FF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Каждая постановка должна быть творчески и методически обоснована и не иметь случайного характера. От продуманной задачи зависит успешный ход работы в процессе обучения, приобретение и накопление профессиональных знаний и навыков. Во всех видах работ необходимо стремиться к выразительности решения. </w:t>
      </w:r>
    </w:p>
    <w:p w:rsidR="007169DF" w:rsidRPr="003A73DA" w:rsidRDefault="00924F4E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Задания должны </w:t>
      </w:r>
      <w:r w:rsidR="007169DF" w:rsidRPr="003A73DA">
        <w:rPr>
          <w:rFonts w:ascii="Times New Roman" w:hAnsi="Times New Roman" w:cs="Times New Roman"/>
          <w:sz w:val="24"/>
          <w:szCs w:val="24"/>
        </w:rPr>
        <w:t>быть интересными для учащихся, развивать индивидуальные творч</w:t>
      </w:r>
      <w:r w:rsidRPr="003A73DA">
        <w:rPr>
          <w:rFonts w:ascii="Times New Roman" w:hAnsi="Times New Roman" w:cs="Times New Roman"/>
          <w:sz w:val="24"/>
          <w:szCs w:val="24"/>
        </w:rPr>
        <w:t>еские способности. В школе</w:t>
      </w:r>
      <w:r w:rsidR="007169DF" w:rsidRPr="003A73DA">
        <w:rPr>
          <w:rFonts w:ascii="Times New Roman" w:hAnsi="Times New Roman" w:cs="Times New Roman"/>
          <w:sz w:val="24"/>
          <w:szCs w:val="24"/>
        </w:rPr>
        <w:t xml:space="preserve"> важно создать т</w:t>
      </w:r>
      <w:r w:rsidRPr="003A73DA">
        <w:rPr>
          <w:rFonts w:ascii="Times New Roman" w:hAnsi="Times New Roman" w:cs="Times New Roman"/>
          <w:sz w:val="24"/>
          <w:szCs w:val="24"/>
        </w:rPr>
        <w:t xml:space="preserve">ворческую атмосферу </w:t>
      </w:r>
      <w:r w:rsidR="007169DF" w:rsidRPr="003A73DA">
        <w:rPr>
          <w:rFonts w:ascii="Times New Roman" w:hAnsi="Times New Roman" w:cs="Times New Roman"/>
          <w:sz w:val="24"/>
          <w:szCs w:val="24"/>
        </w:rPr>
        <w:t>служения искусству. Необходимо с уважением относиться к личности каждого учащегося, находить в нем, в его работах положительное и помогать его развитию, одновременно устраняя то, что ему мешает.</w:t>
      </w:r>
    </w:p>
    <w:p w:rsidR="009F73FF" w:rsidRPr="003A73DA" w:rsidRDefault="009F73FF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Изучение натуры лежит в основе работы по каждому предмету. Большое внимание необходимо уделять развитию художественной наблюдательности детей. Практические умения должны опираться на теоретические знания. </w:t>
      </w:r>
    </w:p>
    <w:p w:rsidR="009F73FF" w:rsidRPr="003A73DA" w:rsidRDefault="009F73FF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В процессе обучения рисунку важно привить учащимся  аккуратное и  уважительное отношение к своей работе. Такое отношение даст возможность самостоятельного, сознательного изучения натуры, ее законов, активного подхода к своему делу.</w:t>
      </w:r>
    </w:p>
    <w:p w:rsidR="009F73FF" w:rsidRPr="003A73DA" w:rsidRDefault="009F73FF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На начальном этапе обучения в ДШИ надо подводить учащихся к умению самостоятельно выбирать формат, пользоваться материалом, применять соответствующую технику исполнения. </w:t>
      </w:r>
    </w:p>
    <w:p w:rsidR="009F73FF" w:rsidRPr="003A73DA" w:rsidRDefault="009F73FF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Умение учащихся анализировать свои работы, способствует развитию критического отношения, сравнения работы с натурой. Желательно чаще проводить обсуждение, анализ выполненных  работ. У ученика должна быть развита усидчивость в работе, так как достижение творческих успехов – кропотливый труд, требующий больших временных затрат, усилий воли и сосредоточенности внимания. Усвоенные знания, приемы изображения учащиеся должны уметь применить в творческих работах для выражения правдивого, яркого, цельного художественного образа.</w:t>
      </w:r>
    </w:p>
    <w:p w:rsidR="009F73FF" w:rsidRPr="003A73DA" w:rsidRDefault="009F73FF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lastRenderedPageBreak/>
        <w:t>Данные методические рекомендации основаны на методических материалах известных теоретиков преподавания изобразительного искусства в школе - Беды Г.В., Ростовцева Н.Н., Рутковской А. и разработаны в помощь преподавателям изобразительных дисциплин. Здесь кратко и емко изложены:  порядок ведения работы, краткие указания по технике акварели, а также правила постановки натюрморта.</w:t>
      </w:r>
    </w:p>
    <w:p w:rsidR="00992032" w:rsidRPr="003A73DA" w:rsidRDefault="00992032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5C4" w:rsidRPr="003A73DA" w:rsidRDefault="00943763" w:rsidP="00E50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DA">
        <w:rPr>
          <w:rFonts w:ascii="Times New Roman" w:hAnsi="Times New Roman" w:cs="Times New Roman"/>
          <w:b/>
          <w:sz w:val="24"/>
          <w:szCs w:val="24"/>
        </w:rPr>
        <w:t>2</w:t>
      </w:r>
      <w:r w:rsidR="006D1D01" w:rsidRPr="003A73DA">
        <w:rPr>
          <w:rFonts w:ascii="Times New Roman" w:hAnsi="Times New Roman" w:cs="Times New Roman"/>
          <w:b/>
          <w:sz w:val="24"/>
          <w:szCs w:val="24"/>
        </w:rPr>
        <w:t>. Рекомендации по работе над натюрмортом.</w:t>
      </w:r>
    </w:p>
    <w:p w:rsidR="006D1D01" w:rsidRPr="003A73DA" w:rsidRDefault="006D1D01" w:rsidP="00E50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Порядок ведения работы.</w:t>
      </w:r>
    </w:p>
    <w:p w:rsidR="00E9287F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Перед началом работы преподаватель должен объяснить поставленную задачу, последовательность ведения работы, вопросы техники письма. 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Приступая к работе над натюрмортом, необходимо уделять особое внимание выбору точки зрения и места работы. Также следует напоминать учащимся об отходе от работы с целью ее более тщательного анализа, сравнения с постановкой и для лучшего видения цельности исполнения всей композиции. </w:t>
      </w:r>
    </w:p>
    <w:p w:rsidR="006D1D01" w:rsidRPr="003A73DA" w:rsidRDefault="005B45C4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Процесс обучения должен идти от простого к </w:t>
      </w:r>
      <w:proofErr w:type="gramStart"/>
      <w:r w:rsidRPr="003A73DA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3A73DA">
        <w:rPr>
          <w:rFonts w:ascii="Times New Roman" w:hAnsi="Times New Roman" w:cs="Times New Roman"/>
          <w:sz w:val="24"/>
          <w:szCs w:val="24"/>
        </w:rPr>
        <w:t>.</w:t>
      </w:r>
      <w:r w:rsidR="006D1D01" w:rsidRPr="003A73DA">
        <w:rPr>
          <w:rFonts w:ascii="Times New Roman" w:hAnsi="Times New Roman" w:cs="Times New Roman"/>
          <w:sz w:val="24"/>
          <w:szCs w:val="24"/>
        </w:rPr>
        <w:t xml:space="preserve"> Для успешного выполнения и освоения программы преподавателю необходимо постепенно повышать сложность заданий с учетом индивидуальных особенностей учащихся.</w:t>
      </w:r>
    </w:p>
    <w:p w:rsidR="00B9419D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В овладении рисунком и живописью основное место занимает практическая работа. Занимаясь под руководством преподавателей, учащийся должен стараться в каждой работе осмыслить и запомнить последовательность работы над постановкой и решения задач для достижения определенных целей. Только планомерное, осознанное усвоение материала может дать положительный итог. 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Практика убеждает в том, что методически правильно выполняемое задание усваивается легче и быстрее, поэтому в самостоятельной работе надо строго соблюдать все методические указания, полученные во время уроков и изложенные в данном руководстве.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Каждая работа по живописи начинается с композиции – размещения общей массы изображения на плоскости заданного формата. Затем определяются пропорции и общая форма натуры</w:t>
      </w:r>
      <w:proofErr w:type="gramStart"/>
      <w:r w:rsidR="00285674" w:rsidRPr="003A73DA">
        <w:rPr>
          <w:rFonts w:ascii="Times New Roman" w:hAnsi="Times New Roman" w:cs="Times New Roman"/>
          <w:sz w:val="24"/>
          <w:szCs w:val="24"/>
        </w:rPr>
        <w:t xml:space="preserve"> </w:t>
      </w:r>
      <w:r w:rsidRPr="003A73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73DA">
        <w:rPr>
          <w:rFonts w:ascii="Times New Roman" w:hAnsi="Times New Roman" w:cs="Times New Roman"/>
          <w:sz w:val="24"/>
          <w:szCs w:val="24"/>
        </w:rPr>
        <w:t xml:space="preserve"> Построив форму и уточнив детали, можно переходить к работе красками. Сначала надо покрыть большие поверхности, соблюдая цветовые и тоновые отношения. </w:t>
      </w:r>
    </w:p>
    <w:p w:rsidR="00B9419D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Работу над живописным этюдом начинают с композиционных эскизов. На небольшом листе бумаги карандашом набрасывают несколько соответствующих формату прямоугольников, в них компонуют натюрморт так, чтобы предметы постановки выглядели зрительно цельно и уравновешенно. Затем выполняют предварительный эскиз акварелью с целью уяснить основные цветовые и тональные отношения в данной постановке, несущие композиционное начало и определяющие общий колорит изображения с заметным преобладанием холодных или теплых тонов.</w:t>
      </w:r>
    </w:p>
    <w:p w:rsidR="00B9419D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 Эскиз решается обобщенно как в освещенных, так и затемненных частях.</w:t>
      </w:r>
      <w:r w:rsidR="00B9419D" w:rsidRPr="003A73DA">
        <w:rPr>
          <w:rFonts w:ascii="Times New Roman" w:hAnsi="Times New Roman" w:cs="Times New Roman"/>
          <w:sz w:val="24"/>
          <w:szCs w:val="24"/>
        </w:rPr>
        <w:t xml:space="preserve"> </w:t>
      </w:r>
      <w:r w:rsidRPr="003A73DA">
        <w:rPr>
          <w:rFonts w:ascii="Times New Roman" w:hAnsi="Times New Roman" w:cs="Times New Roman"/>
          <w:sz w:val="24"/>
          <w:szCs w:val="24"/>
        </w:rPr>
        <w:t xml:space="preserve">Когда в эскизе решены задачи композиции и намечен общий колорит, можно перейти к выполнению рисунка для акварели на заданном формате. 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С первого задания надо подчеркивать, что необходимо компоновать и решать весь лист.</w:t>
      </w:r>
    </w:p>
    <w:p w:rsidR="00B9419D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Композицию рисунка натюрморта надо продумать так, чтобы не было желания «передвинуть» какой-либо предмет или всю группу и, наоборот, заполнить неоправданную пустоту на листе. 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Выбор вертикального или горизонтального расположения  формата  листа зависит от композиционного замысла постановки, от расположения основной группы предметов. После того как будут решены задачи композиции, определения основных пропорций, построения формы предметов с учетом их взаимного расположения в пространстве, можно приступить к цветовому решению.</w:t>
      </w:r>
    </w:p>
    <w:p w:rsidR="00B9419D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Вначале  ученик учится видеть и передавать цветовые отношения плоских форм с их локальным цветом. Усвоив эти задачи, следует перейти сначала к простым, а затем к </w:t>
      </w:r>
      <w:r w:rsidRPr="003A73DA">
        <w:rPr>
          <w:rFonts w:ascii="Times New Roman" w:hAnsi="Times New Roman" w:cs="Times New Roman"/>
          <w:sz w:val="24"/>
          <w:szCs w:val="24"/>
        </w:rPr>
        <w:lastRenderedPageBreak/>
        <w:t xml:space="preserve">более сложным объемным формам. Лепку формы следует вести с учетом теплых и холодных цветов. 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Работая красками надо учитывать, что тон бумаги, на котором ведется работа акварелью, будет самым светлым, так как все последующие покрытия краской будут темнее белого листа.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Цветовая и тональная характеристика изображения передается путем наложения прозрачных акварельных слоев друг на друга, причем с каждым наслоением тон поверхности утемняется. Этим условием определяется последовательность работы акварелью.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В практике существуют определенные представления о цветах предметов и их наименованиях. Так мы часто говорим об определенном цвете неба, зелени, апельсина, лимона и т.д. Однако окраска предмета далеко не одинакова во всех поворотах поверхностей формы. Собственный (локальный) цвет изменяется в зависимости от окружающей среды и освещения, поэтому нельзя цвет предмета передать одной краской.</w:t>
      </w:r>
    </w:p>
    <w:p w:rsidR="00AD0AD4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Все видоизменения цвета натуры, ее освещение можно </w:t>
      </w:r>
      <w:proofErr w:type="gramStart"/>
      <w:r w:rsidRPr="003A73DA">
        <w:rPr>
          <w:rFonts w:ascii="Times New Roman" w:hAnsi="Times New Roman" w:cs="Times New Roman"/>
          <w:sz w:val="24"/>
          <w:szCs w:val="24"/>
        </w:rPr>
        <w:t>передать</w:t>
      </w:r>
      <w:proofErr w:type="gramEnd"/>
      <w:r w:rsidRPr="003A73DA">
        <w:rPr>
          <w:rFonts w:ascii="Times New Roman" w:hAnsi="Times New Roman" w:cs="Times New Roman"/>
          <w:sz w:val="24"/>
          <w:szCs w:val="24"/>
        </w:rPr>
        <w:t xml:space="preserve"> только работая отношениями, сравнивая цветовые характеристики близко помещенных предметов, правильно находя распределение холодных и теплых тонов в световых и теневых местах, соотношения окрасок разных материалов по светлоте цветовой насыщенности.</w:t>
      </w:r>
    </w:p>
    <w:p w:rsidR="00E503F4" w:rsidRPr="003A73DA" w:rsidRDefault="00E503F4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19D" w:rsidRPr="003A73DA" w:rsidRDefault="00B9419D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DA">
        <w:rPr>
          <w:rFonts w:ascii="Times New Roman" w:hAnsi="Times New Roman" w:cs="Times New Roman"/>
          <w:b/>
          <w:sz w:val="24"/>
          <w:szCs w:val="24"/>
        </w:rPr>
        <w:t>Краткие указания по технике акварели.</w:t>
      </w:r>
    </w:p>
    <w:p w:rsidR="00992032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Приступая к работе акварелью, вначале надо покрыть легкими тонами большие поверхности, выявляя самые основные цветовые отношения, не придавая предметам полного объема, чтобы иметь возможность в последующих прокл</w:t>
      </w:r>
      <w:r w:rsidR="00992032" w:rsidRPr="003A73DA">
        <w:rPr>
          <w:rFonts w:ascii="Times New Roman" w:hAnsi="Times New Roman" w:cs="Times New Roman"/>
          <w:sz w:val="24"/>
          <w:szCs w:val="24"/>
        </w:rPr>
        <w:t>адках ут</w:t>
      </w:r>
      <w:r w:rsidR="00285674" w:rsidRPr="003A73DA">
        <w:rPr>
          <w:rFonts w:ascii="Times New Roman" w:hAnsi="Times New Roman" w:cs="Times New Roman"/>
          <w:sz w:val="24"/>
          <w:szCs w:val="24"/>
        </w:rPr>
        <w:t>очнять цвет и силу тона</w:t>
      </w:r>
      <w:r w:rsidR="00992032" w:rsidRPr="003A73DA">
        <w:rPr>
          <w:rFonts w:ascii="Times New Roman" w:hAnsi="Times New Roman" w:cs="Times New Roman"/>
          <w:sz w:val="24"/>
          <w:szCs w:val="24"/>
        </w:rPr>
        <w:t>.</w:t>
      </w:r>
      <w:r w:rsidRPr="003A7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73DA">
        <w:rPr>
          <w:rFonts w:ascii="Times New Roman" w:hAnsi="Times New Roman" w:cs="Times New Roman"/>
          <w:sz w:val="24"/>
          <w:szCs w:val="24"/>
        </w:rPr>
        <w:t>При нанесении цветовых прокладок кисть должна быть достаточно влажной, а мазок насыщенным по цвету.</w:t>
      </w:r>
      <w:proofErr w:type="gramEnd"/>
      <w:r w:rsidRPr="003A73DA">
        <w:rPr>
          <w:rFonts w:ascii="Times New Roman" w:hAnsi="Times New Roman" w:cs="Times New Roman"/>
          <w:sz w:val="24"/>
          <w:szCs w:val="24"/>
        </w:rPr>
        <w:t xml:space="preserve"> При дальнейших прокладках детально прорабатывают полутона и тени, которые следует согласовывать с общим колоритом.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На освещенных частях формы видны мелкие детали, характерные оттенки цвета, структура материала, складки, в то время как в теневых местах очертания деталей смягчаются, рельефность растворяется, а влияние многочисленных рефлексов в тени осложняет цвет. Расплывчатость и смутность очертаний формы предмета в тени передаются </w:t>
      </w:r>
      <w:proofErr w:type="spellStart"/>
      <w:r w:rsidRPr="003A73DA">
        <w:rPr>
          <w:rFonts w:ascii="Times New Roman" w:hAnsi="Times New Roman" w:cs="Times New Roman"/>
          <w:sz w:val="24"/>
          <w:szCs w:val="24"/>
        </w:rPr>
        <w:t>лессировочным</w:t>
      </w:r>
      <w:proofErr w:type="spellEnd"/>
      <w:r w:rsidRPr="003A73DA">
        <w:rPr>
          <w:rFonts w:ascii="Times New Roman" w:hAnsi="Times New Roman" w:cs="Times New Roman"/>
          <w:sz w:val="24"/>
          <w:szCs w:val="24"/>
        </w:rPr>
        <w:t xml:space="preserve"> письмом. Освещенные участки изображения лучше передаются корпусным письмом.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Корпусное письмо основано на механическом смешении красок, когда на бумагу с палитры наносится мазок, имеющий готовый тон, соответствующий изображаемому участку формы.</w:t>
      </w:r>
    </w:p>
    <w:p w:rsidR="00992032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3A73DA">
        <w:rPr>
          <w:rFonts w:ascii="Times New Roman" w:hAnsi="Times New Roman" w:cs="Times New Roman"/>
          <w:sz w:val="24"/>
          <w:szCs w:val="24"/>
        </w:rPr>
        <w:t>лессировочного</w:t>
      </w:r>
      <w:proofErr w:type="spellEnd"/>
      <w:r w:rsidRPr="003A73DA">
        <w:rPr>
          <w:rFonts w:ascii="Times New Roman" w:hAnsi="Times New Roman" w:cs="Times New Roman"/>
          <w:sz w:val="24"/>
          <w:szCs w:val="24"/>
        </w:rPr>
        <w:t xml:space="preserve"> письма основана на последовательном положении просвечивающих слоев красок. В этом случае нанесенные одна на другую прозрачные краски сливаются в один цветовой тон.</w:t>
      </w:r>
      <w:r w:rsidR="00B9419D" w:rsidRPr="003A7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73DA">
        <w:rPr>
          <w:rFonts w:ascii="Times New Roman" w:hAnsi="Times New Roman" w:cs="Times New Roman"/>
          <w:sz w:val="24"/>
          <w:szCs w:val="24"/>
        </w:rPr>
        <w:t>Гармоническое сочетание</w:t>
      </w:r>
      <w:proofErr w:type="gramEnd"/>
      <w:r w:rsidRPr="003A73DA">
        <w:rPr>
          <w:rFonts w:ascii="Times New Roman" w:hAnsi="Times New Roman" w:cs="Times New Roman"/>
          <w:sz w:val="24"/>
          <w:szCs w:val="24"/>
        </w:rPr>
        <w:t xml:space="preserve"> этих двух способов в акварельной живописи обогащает изображение, помогает правдиво </w:t>
      </w:r>
      <w:r w:rsidR="00992032" w:rsidRPr="003A73DA">
        <w:rPr>
          <w:rFonts w:ascii="Times New Roman" w:hAnsi="Times New Roman" w:cs="Times New Roman"/>
          <w:sz w:val="24"/>
          <w:szCs w:val="24"/>
        </w:rPr>
        <w:t>воспрои</w:t>
      </w:r>
      <w:r w:rsidR="00285674" w:rsidRPr="003A73DA">
        <w:rPr>
          <w:rFonts w:ascii="Times New Roman" w:hAnsi="Times New Roman" w:cs="Times New Roman"/>
          <w:sz w:val="24"/>
          <w:szCs w:val="24"/>
        </w:rPr>
        <w:t>зводить действительность</w:t>
      </w:r>
      <w:r w:rsidR="00992032" w:rsidRPr="003A73DA">
        <w:rPr>
          <w:rFonts w:ascii="Times New Roman" w:hAnsi="Times New Roman" w:cs="Times New Roman"/>
          <w:sz w:val="24"/>
          <w:szCs w:val="24"/>
        </w:rPr>
        <w:t>.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Изображая предмет с «мягкими» очертаниями, можно воспользоваться техникой письма </w:t>
      </w:r>
      <w:proofErr w:type="spellStart"/>
      <w:r w:rsidRPr="003A73DA">
        <w:rPr>
          <w:rFonts w:ascii="Times New Roman" w:hAnsi="Times New Roman" w:cs="Times New Roman"/>
          <w:sz w:val="24"/>
          <w:szCs w:val="24"/>
        </w:rPr>
        <w:t>по-сырому</w:t>
      </w:r>
      <w:proofErr w:type="spellEnd"/>
      <w:r w:rsidRPr="003A73DA">
        <w:rPr>
          <w:rFonts w:ascii="Times New Roman" w:hAnsi="Times New Roman" w:cs="Times New Roman"/>
          <w:sz w:val="24"/>
          <w:szCs w:val="24"/>
        </w:rPr>
        <w:t>, при которой смежные краски мягко соединяются до их высыхания. Такой прием дает хорошие результаты при изображении облаков, видимых в тумане дальних планов пейзажа, отражений в воде, при передаче сумеречного освещения, то есть во всех случаях, когда надо сделать мягкие переходы тонов.</w:t>
      </w:r>
      <w:r w:rsidR="00B9419D" w:rsidRPr="003A73DA">
        <w:rPr>
          <w:rFonts w:ascii="Times New Roman" w:hAnsi="Times New Roman" w:cs="Times New Roman"/>
          <w:sz w:val="24"/>
          <w:szCs w:val="24"/>
        </w:rPr>
        <w:t xml:space="preserve"> </w:t>
      </w:r>
      <w:r w:rsidRPr="003A73DA">
        <w:rPr>
          <w:rFonts w:ascii="Times New Roman" w:hAnsi="Times New Roman" w:cs="Times New Roman"/>
          <w:sz w:val="24"/>
          <w:szCs w:val="24"/>
        </w:rPr>
        <w:t xml:space="preserve">Таким образом, если предмет хорошо освещен и имеет ясные очертания, уместно изобразить его, работая по </w:t>
      </w:r>
      <w:proofErr w:type="gramStart"/>
      <w:r w:rsidRPr="003A73DA">
        <w:rPr>
          <w:rFonts w:ascii="Times New Roman" w:hAnsi="Times New Roman" w:cs="Times New Roman"/>
          <w:sz w:val="24"/>
          <w:szCs w:val="24"/>
        </w:rPr>
        <w:t>сухому</w:t>
      </w:r>
      <w:proofErr w:type="gramEnd"/>
      <w:r w:rsidRPr="003A73DA">
        <w:rPr>
          <w:rFonts w:ascii="Times New Roman" w:hAnsi="Times New Roman" w:cs="Times New Roman"/>
          <w:sz w:val="24"/>
          <w:szCs w:val="24"/>
        </w:rPr>
        <w:t xml:space="preserve">, а затемненные части писать по сырому. Технические приемы выполнения этюда всегда должны быть подчинены стоящей </w:t>
      </w:r>
      <w:proofErr w:type="gramStart"/>
      <w:r w:rsidRPr="003A73DA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3A73DA">
        <w:rPr>
          <w:rFonts w:ascii="Times New Roman" w:hAnsi="Times New Roman" w:cs="Times New Roman"/>
          <w:sz w:val="24"/>
          <w:szCs w:val="24"/>
        </w:rPr>
        <w:t xml:space="preserve"> рисующим задаче и основываться на наблюдении реальной действительности.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 Заканчивая работу над акварельным этюдом, необходимо провести обобщение. При обобщении этюда могут быть использованы: нанесение объединяющего несколько деталей общего цветового тона, который определяет колорит изображения, размывка или </w:t>
      </w:r>
      <w:r w:rsidRPr="003A73DA">
        <w:rPr>
          <w:rFonts w:ascii="Times New Roman" w:hAnsi="Times New Roman" w:cs="Times New Roman"/>
          <w:sz w:val="24"/>
          <w:szCs w:val="24"/>
        </w:rPr>
        <w:lastRenderedPageBreak/>
        <w:t xml:space="preserve">смягчение красок и изменение тональности. Если в начальных стадиях обычно наносят наиболее яркие и насыщенные краски, то в конце больше применяются спокойные тона, сдерживающие </w:t>
      </w:r>
      <w:r w:rsidR="00992032" w:rsidRPr="003A73DA">
        <w:rPr>
          <w:rFonts w:ascii="Times New Roman" w:hAnsi="Times New Roman" w:cs="Times New Roman"/>
          <w:sz w:val="24"/>
          <w:szCs w:val="24"/>
        </w:rPr>
        <w:t>интенси</w:t>
      </w:r>
      <w:r w:rsidR="00285674" w:rsidRPr="003A73DA">
        <w:rPr>
          <w:rFonts w:ascii="Times New Roman" w:hAnsi="Times New Roman" w:cs="Times New Roman"/>
          <w:sz w:val="24"/>
          <w:szCs w:val="24"/>
        </w:rPr>
        <w:t>вность цветовой подложки.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Обобщение каким-либо цветовым тоном бывает необходимым в том случае, если цвет при проработке деталей не дал нужного оттенка, или изображение по колориту не передает требуемого освещения, или в натуре на различно окрашенных предметах лежит  общая сплошная тень с рефлексами однородной окраски. Для этого поверх затененных участков этюда при помощи мягкой широкой кисти осторожно наносят нужные тона.</w:t>
      </w:r>
      <w:r w:rsidR="00B9419D" w:rsidRPr="003A73DA">
        <w:rPr>
          <w:rFonts w:ascii="Times New Roman" w:hAnsi="Times New Roman" w:cs="Times New Roman"/>
          <w:sz w:val="24"/>
          <w:szCs w:val="24"/>
        </w:rPr>
        <w:t xml:space="preserve"> </w:t>
      </w:r>
      <w:r w:rsidRPr="003A73DA">
        <w:rPr>
          <w:rFonts w:ascii="Times New Roman" w:hAnsi="Times New Roman" w:cs="Times New Roman"/>
          <w:sz w:val="24"/>
          <w:szCs w:val="24"/>
        </w:rPr>
        <w:t xml:space="preserve">Если нужно ослабить слишком резкие тона или контуры предметов, этюд покрывают чистой водой при помощи широкой кисти, </w:t>
      </w:r>
      <w:proofErr w:type="gramStart"/>
      <w:r w:rsidRPr="003A73DA">
        <w:rPr>
          <w:rFonts w:ascii="Times New Roman" w:hAnsi="Times New Roman" w:cs="Times New Roman"/>
          <w:sz w:val="24"/>
          <w:szCs w:val="24"/>
        </w:rPr>
        <w:t>смягчая</w:t>
      </w:r>
      <w:proofErr w:type="gramEnd"/>
      <w:r w:rsidRPr="003A73DA">
        <w:rPr>
          <w:rFonts w:ascii="Times New Roman" w:hAnsi="Times New Roman" w:cs="Times New Roman"/>
          <w:sz w:val="24"/>
          <w:szCs w:val="24"/>
        </w:rPr>
        <w:t xml:space="preserve"> таким образом переходы от одного цвета к другому.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Детальная проработка форм цветом является естественной стадией работы. Каждая деталь должна быть выполнена свежо и выразительно, чтобы зритель не чувствовал в изображении неуверенности, вялости и безжизненности.</w:t>
      </w:r>
      <w:r w:rsidR="00B9419D" w:rsidRPr="003A73DA">
        <w:rPr>
          <w:rFonts w:ascii="Times New Roman" w:hAnsi="Times New Roman" w:cs="Times New Roman"/>
          <w:sz w:val="24"/>
          <w:szCs w:val="24"/>
        </w:rPr>
        <w:t xml:space="preserve"> </w:t>
      </w:r>
      <w:r w:rsidRPr="003A73DA">
        <w:rPr>
          <w:rFonts w:ascii="Times New Roman" w:hAnsi="Times New Roman" w:cs="Times New Roman"/>
          <w:sz w:val="24"/>
          <w:szCs w:val="24"/>
        </w:rPr>
        <w:t xml:space="preserve">В тех местах, где нужно резко подчеркнуть границы формы, тонкие складки, мелкие детали, мазок наносят тонкой упругой кистью, но ни в коем случае не сухой. Надо </w:t>
      </w:r>
      <w:proofErr w:type="gramStart"/>
      <w:r w:rsidRPr="003A73DA">
        <w:rPr>
          <w:rFonts w:ascii="Times New Roman" w:hAnsi="Times New Roman" w:cs="Times New Roman"/>
          <w:sz w:val="24"/>
          <w:szCs w:val="24"/>
        </w:rPr>
        <w:t>стремиться до конца использовать</w:t>
      </w:r>
      <w:proofErr w:type="gramEnd"/>
      <w:r w:rsidRPr="003A73DA">
        <w:rPr>
          <w:rFonts w:ascii="Times New Roman" w:hAnsi="Times New Roman" w:cs="Times New Roman"/>
          <w:sz w:val="24"/>
          <w:szCs w:val="24"/>
        </w:rPr>
        <w:t xml:space="preserve"> богатые возможности акварельных кистей в нанесении резких контрастных и мягких полутоновых мазков.  Характер всех этих мазков зависит от влажности и размера кисти, от направления движения руки и, наконец, от темперамента, с которым выполняется работа.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В ходе освоения акварельной живописи очень полезны как длительные, так и кратковременные этюды, когда работа ведется сразу, краски наносятся в полную силу и по возможности без поправок. Прием однослойного письма требует особого внимания к корпусным и </w:t>
      </w:r>
      <w:proofErr w:type="spellStart"/>
      <w:r w:rsidRPr="003A73DA">
        <w:rPr>
          <w:rFonts w:ascii="Times New Roman" w:hAnsi="Times New Roman" w:cs="Times New Roman"/>
          <w:sz w:val="24"/>
          <w:szCs w:val="24"/>
        </w:rPr>
        <w:t>лессировочным</w:t>
      </w:r>
      <w:proofErr w:type="spellEnd"/>
      <w:r w:rsidRPr="003A73DA">
        <w:rPr>
          <w:rFonts w:ascii="Times New Roman" w:hAnsi="Times New Roman" w:cs="Times New Roman"/>
          <w:sz w:val="24"/>
          <w:szCs w:val="24"/>
        </w:rPr>
        <w:t xml:space="preserve"> свойствам красок.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Для учебной работы по акварельной живописи необходимо иметь набор красок и бумажную или эмалированную палитру для разведения красок. Следует внимательно отнестись к выбору акварельных красок, качество которых влияет на результат работы. </w:t>
      </w:r>
      <w:proofErr w:type="gramStart"/>
      <w:r w:rsidRPr="003A73DA">
        <w:rPr>
          <w:rFonts w:ascii="Times New Roman" w:hAnsi="Times New Roman" w:cs="Times New Roman"/>
          <w:sz w:val="24"/>
          <w:szCs w:val="24"/>
        </w:rPr>
        <w:t>Лучшими являются наборы «Ленинград», «Черная речка», либо «Сонет» с маркировкой «художественные».</w:t>
      </w:r>
      <w:proofErr w:type="gramEnd"/>
      <w:r w:rsidRPr="003A73DA">
        <w:rPr>
          <w:rFonts w:ascii="Times New Roman" w:hAnsi="Times New Roman" w:cs="Times New Roman"/>
          <w:sz w:val="24"/>
          <w:szCs w:val="24"/>
        </w:rPr>
        <w:t xml:space="preserve"> Бумагу надо подбирать </w:t>
      </w:r>
      <w:r w:rsidR="00AD0AD4" w:rsidRPr="003A73DA">
        <w:rPr>
          <w:rFonts w:ascii="Times New Roman" w:hAnsi="Times New Roman" w:cs="Times New Roman"/>
          <w:sz w:val="24"/>
          <w:szCs w:val="24"/>
        </w:rPr>
        <w:t xml:space="preserve">плотную </w:t>
      </w:r>
      <w:r w:rsidRPr="003A73DA">
        <w:rPr>
          <w:rFonts w:ascii="Times New Roman" w:hAnsi="Times New Roman" w:cs="Times New Roman"/>
          <w:sz w:val="24"/>
          <w:szCs w:val="24"/>
        </w:rPr>
        <w:t>с шероховатой поверхностью – для акварели.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Лучше всего пользоваться в акварели колонковыми кистями. Применяются также беличьи, куньи кисти. Нужно иметь кисти разных </w:t>
      </w:r>
      <w:r w:rsidR="00AD0AD4" w:rsidRPr="003A73DA">
        <w:rPr>
          <w:rFonts w:ascii="Times New Roman" w:hAnsi="Times New Roman" w:cs="Times New Roman"/>
          <w:sz w:val="24"/>
          <w:szCs w:val="24"/>
        </w:rPr>
        <w:t>размеров</w:t>
      </w:r>
      <w:r w:rsidRPr="003A73DA">
        <w:rPr>
          <w:rFonts w:ascii="Times New Roman" w:hAnsi="Times New Roman" w:cs="Times New Roman"/>
          <w:sz w:val="24"/>
          <w:szCs w:val="24"/>
        </w:rPr>
        <w:t>.</w:t>
      </w:r>
    </w:p>
    <w:p w:rsidR="006E654D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Все задания выполняются на листах </w:t>
      </w:r>
      <w:proofErr w:type="gramStart"/>
      <w:r w:rsidRPr="003A73D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73DA">
        <w:rPr>
          <w:rFonts w:ascii="Times New Roman" w:hAnsi="Times New Roman" w:cs="Times New Roman"/>
          <w:sz w:val="24"/>
          <w:szCs w:val="24"/>
        </w:rPr>
        <w:t xml:space="preserve"> ¼ до ½ листа. Формат должен соответствовать задачам и композиционному решению постановки.</w:t>
      </w:r>
      <w:r w:rsidR="00B9419D" w:rsidRPr="003A7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3F4" w:rsidRPr="003A73DA" w:rsidRDefault="00E503F4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DA">
        <w:rPr>
          <w:rFonts w:ascii="Times New Roman" w:hAnsi="Times New Roman" w:cs="Times New Roman"/>
          <w:b/>
          <w:sz w:val="24"/>
          <w:szCs w:val="24"/>
        </w:rPr>
        <w:t>Натюрморт. Правила постановки натюрморта.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Большую часть работы по живописи представляет натюрморт. Во время постановок учителю нужно учитывать их целевую и методическую направленность. Для постановок лучше брать простые, четкие по объему и окраске предметы, с ясно выраженной материальностью.</w:t>
      </w:r>
      <w:r w:rsidR="00B9419D" w:rsidRPr="003A73DA">
        <w:rPr>
          <w:rFonts w:ascii="Times New Roman" w:hAnsi="Times New Roman" w:cs="Times New Roman"/>
          <w:sz w:val="24"/>
          <w:szCs w:val="24"/>
        </w:rPr>
        <w:t xml:space="preserve"> </w:t>
      </w:r>
      <w:r w:rsidRPr="003A73DA">
        <w:rPr>
          <w:rFonts w:ascii="Times New Roman" w:hAnsi="Times New Roman" w:cs="Times New Roman"/>
          <w:sz w:val="24"/>
          <w:szCs w:val="24"/>
        </w:rPr>
        <w:t>Аудиторные постановки подбираются с учетом того, чтобы учащийся получил наиболее важные сведения об изобразительной роли красок, об основных и дополнительных цветах, необходимые для самостоятельного выполнения заданий в технике акварели.</w:t>
      </w:r>
      <w:r w:rsidR="00B9419D" w:rsidRPr="003A73DA">
        <w:rPr>
          <w:rFonts w:ascii="Times New Roman" w:hAnsi="Times New Roman" w:cs="Times New Roman"/>
          <w:sz w:val="24"/>
          <w:szCs w:val="24"/>
        </w:rPr>
        <w:t xml:space="preserve"> </w:t>
      </w:r>
      <w:r w:rsidRPr="003A73DA">
        <w:rPr>
          <w:rFonts w:ascii="Times New Roman" w:hAnsi="Times New Roman" w:cs="Times New Roman"/>
          <w:sz w:val="24"/>
          <w:szCs w:val="24"/>
        </w:rPr>
        <w:t>При построении натюрморта (натуры) необходимо помнить, что сама постановка – это тоже искусство. В ней положено начало композиции.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В учебных постановках от преподавателя требуется составление и постановка натуры с выявлением ее выразительных особенностей.  </w:t>
      </w:r>
      <w:proofErr w:type="gramStart"/>
      <w:r w:rsidRPr="003A73DA">
        <w:rPr>
          <w:rFonts w:ascii="Times New Roman" w:hAnsi="Times New Roman" w:cs="Times New Roman"/>
          <w:sz w:val="24"/>
          <w:szCs w:val="24"/>
        </w:rPr>
        <w:t>Постановка должна иметь ясно поставленные задачи - при прямом, боковом свете,  против света, решение большого силуэта (светлое на темном и темное на светлом), связь со средой (фоном, интерьером).</w:t>
      </w:r>
      <w:proofErr w:type="gramEnd"/>
      <w:r w:rsidRPr="003A73DA">
        <w:rPr>
          <w:rFonts w:ascii="Times New Roman" w:hAnsi="Times New Roman" w:cs="Times New Roman"/>
          <w:sz w:val="24"/>
          <w:szCs w:val="24"/>
        </w:rPr>
        <w:t xml:space="preserve"> Пластическое решение формы; общая живописная тональ</w:t>
      </w:r>
      <w:r w:rsidR="009F73FF" w:rsidRPr="003A73DA">
        <w:rPr>
          <w:rFonts w:ascii="Times New Roman" w:hAnsi="Times New Roman" w:cs="Times New Roman"/>
          <w:sz w:val="24"/>
          <w:szCs w:val="24"/>
        </w:rPr>
        <w:t>ность; колористическая задача (</w:t>
      </w:r>
      <w:r w:rsidRPr="003A73DA">
        <w:rPr>
          <w:rFonts w:ascii="Times New Roman" w:hAnsi="Times New Roman" w:cs="Times New Roman"/>
          <w:sz w:val="24"/>
          <w:szCs w:val="24"/>
        </w:rPr>
        <w:t>то есть в натюрморте должна быть цветовая и тональная согласованность, свой колорит, цельность).</w:t>
      </w:r>
    </w:p>
    <w:p w:rsidR="006D1D01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lastRenderedPageBreak/>
        <w:t>Постановки должны быть разнообразны по характеру и содержанию. Выполнение этого условия способствует большей заинтересованности и творческому решению задач, поставленных перед учащимися. В этом случае у учащихся появится возможность многогранно проявить себя, выявить свои природные склонности и дарования.</w:t>
      </w:r>
      <w:r w:rsidR="00B9419D" w:rsidRPr="003A73DA">
        <w:rPr>
          <w:rFonts w:ascii="Times New Roman" w:hAnsi="Times New Roman" w:cs="Times New Roman"/>
          <w:sz w:val="24"/>
          <w:szCs w:val="24"/>
        </w:rPr>
        <w:t xml:space="preserve"> </w:t>
      </w:r>
      <w:r w:rsidRPr="003A73DA">
        <w:rPr>
          <w:rFonts w:ascii="Times New Roman" w:hAnsi="Times New Roman" w:cs="Times New Roman"/>
          <w:sz w:val="24"/>
          <w:szCs w:val="24"/>
        </w:rPr>
        <w:t>Хорошо продуманная постановка, ясная по цели, с удачно подобранной натурой, воспитывает художественный вкус учащегося и во многом помогает раскрытию художественного образа.</w:t>
      </w:r>
      <w:r w:rsidR="00B9419D" w:rsidRPr="003A73DA">
        <w:rPr>
          <w:rFonts w:ascii="Times New Roman" w:hAnsi="Times New Roman" w:cs="Times New Roman"/>
          <w:sz w:val="24"/>
          <w:szCs w:val="24"/>
        </w:rPr>
        <w:t xml:space="preserve"> </w:t>
      </w:r>
      <w:r w:rsidRPr="003A73DA">
        <w:rPr>
          <w:rFonts w:ascii="Times New Roman" w:hAnsi="Times New Roman" w:cs="Times New Roman"/>
          <w:sz w:val="24"/>
          <w:szCs w:val="24"/>
        </w:rPr>
        <w:t>Каждая постановка должна быть методически обоснована и творчески решена. От продуманной, решенной постановки, с ясно поставленной задачей зависит успешный ход работы в процессе обучения, приобретение и усвоение необходимых знаний.</w:t>
      </w:r>
    </w:p>
    <w:p w:rsidR="00E503F4" w:rsidRPr="003A73DA" w:rsidRDefault="00E503F4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DA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Передача цветового богатства окружающего нас мира – главная особенность живописи – будет успешной лишь при условии правильного решения основных задач рисунка: композиционного размещения, построения формы на  основе определения пропорций, соблюдения тоновых отношений.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С первого класса необходимо в доступной для возраста форме дать понятие о холодных и теплых, дополнительных и сближенных цветах, необходимо объяснить, что такое локальный цвет и тон в живописи. Дать понятие о цветовой гармонии, декоративности цвета, о многообразии цветовых оттенков. Учащийся должен знать, что такое свет, тень, полутень, блик, цветовой рефлекс.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В итоге работы с учащимися 1 класса должно быть понято, что в окружающей нас среде один и тот же предмет под влиянием этой среды, не меняя своего локального цвета (т.е. основной окраски) приобретает благодаря рефлексам различные оттенки.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Надо воспитывать у учащихся умение видеть большими отношениями, анализировать влияние одного цвета на другой, чувствовать изменение цвета предмета в зависимости от окружающей среды и характера освещенности.</w:t>
      </w:r>
    </w:p>
    <w:p w:rsidR="006D1D01" w:rsidRPr="003A73DA" w:rsidRDefault="00B9419D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Учащийся в первом классе должен иметь представление о технических возможностях  живописных материалов. </w:t>
      </w:r>
      <w:r w:rsidR="006D1D01" w:rsidRPr="003A73DA">
        <w:rPr>
          <w:rFonts w:ascii="Times New Roman" w:hAnsi="Times New Roman" w:cs="Times New Roman"/>
          <w:sz w:val="24"/>
          <w:szCs w:val="24"/>
        </w:rPr>
        <w:t xml:space="preserve"> На начальной стадии это акварель. В процессе работы учащихся надо познакомить с различными приемами работы акварелью: длительной, многослойной живописью, приемами «по </w:t>
      </w:r>
      <w:proofErr w:type="gramStart"/>
      <w:r w:rsidR="006D1D01" w:rsidRPr="003A73DA">
        <w:rPr>
          <w:rFonts w:ascii="Times New Roman" w:hAnsi="Times New Roman" w:cs="Times New Roman"/>
          <w:sz w:val="24"/>
          <w:szCs w:val="24"/>
        </w:rPr>
        <w:t>сырому</w:t>
      </w:r>
      <w:proofErr w:type="gramEnd"/>
      <w:r w:rsidR="006D1D01" w:rsidRPr="003A73DA">
        <w:rPr>
          <w:rFonts w:ascii="Times New Roman" w:hAnsi="Times New Roman" w:cs="Times New Roman"/>
          <w:sz w:val="24"/>
          <w:szCs w:val="24"/>
        </w:rPr>
        <w:t xml:space="preserve">», «полусухой кистью» и т.п. Гуашь в младших классах можно применять ограниченно. Иногда можно применять </w:t>
      </w:r>
      <w:proofErr w:type="spellStart"/>
      <w:r w:rsidR="006D1D01" w:rsidRPr="003A73DA">
        <w:rPr>
          <w:rFonts w:ascii="Times New Roman" w:hAnsi="Times New Roman" w:cs="Times New Roman"/>
          <w:sz w:val="24"/>
          <w:szCs w:val="24"/>
        </w:rPr>
        <w:t>авкварель</w:t>
      </w:r>
      <w:proofErr w:type="spellEnd"/>
      <w:r w:rsidR="006D1D01" w:rsidRPr="003A73DA">
        <w:rPr>
          <w:rFonts w:ascii="Times New Roman" w:hAnsi="Times New Roman" w:cs="Times New Roman"/>
          <w:sz w:val="24"/>
          <w:szCs w:val="24"/>
        </w:rPr>
        <w:t xml:space="preserve"> с гуашевыми белилами – эти задания связаны с выполнением декоративно-плоскостного натюрморта. Применение гуаши значительно снижает возможность работы над пластикой предмета, тончайшей живописной разработкой этюда, что мешает развитию по-настоящему живописной культуры учащихся.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Помимо заданий, указанных в программе, преподавателю рекомендуется давать короткие задания, этюды с овощей и фруктов, этюды с фигурой человека, портретные этюды, живописные наброски и т.д. Краткосрочные этюды можно выполнять без предварительной карандашной прорисовки, которые приучают к большей свободе в работе кистью, а также способствуют остроте восприятия, активной энергичной работе, умению сразу возможно точнее подобрать цвет. 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В зависимости от конкретных условий ра</w:t>
      </w:r>
      <w:r w:rsidR="00B9419D" w:rsidRPr="003A73DA">
        <w:rPr>
          <w:rFonts w:ascii="Times New Roman" w:hAnsi="Times New Roman" w:cs="Times New Roman"/>
          <w:sz w:val="24"/>
          <w:szCs w:val="24"/>
        </w:rPr>
        <w:t xml:space="preserve">боты </w:t>
      </w:r>
      <w:r w:rsidRPr="003A73DA">
        <w:rPr>
          <w:rFonts w:ascii="Times New Roman" w:hAnsi="Times New Roman" w:cs="Times New Roman"/>
          <w:sz w:val="24"/>
          <w:szCs w:val="24"/>
        </w:rPr>
        <w:t>преподаватель включает дополнительно по своему усмотрению короткие задания. Отдельные задания можно давать учащимся индивидуально, в зависимости от усвоения материала.</w:t>
      </w:r>
    </w:p>
    <w:p w:rsidR="006D1D01" w:rsidRPr="003A73DA" w:rsidRDefault="006D1D01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В работе над интерьером, пейзажем, головой и фигурой человека учащийся должен руководствоваться теми же правилами, что и в работе над натюрмортом: это установление больших цветовых и тональных отношений, постепенная их разработка и подчинение всех деталей этим отношениям.</w:t>
      </w:r>
    </w:p>
    <w:p w:rsidR="00F50676" w:rsidRPr="003A73DA" w:rsidRDefault="00F50676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В конце работы следует проверить выполнение всех поставленных задач. </w:t>
      </w:r>
      <w:r w:rsidR="006D1D01" w:rsidRPr="003A73DA">
        <w:rPr>
          <w:rFonts w:ascii="Times New Roman" w:hAnsi="Times New Roman" w:cs="Times New Roman"/>
          <w:sz w:val="24"/>
          <w:szCs w:val="24"/>
        </w:rPr>
        <w:t xml:space="preserve">Завершение работы – ответственный и сложный момент. Подлинная законченность состоит в достижении цветовой гармонии, то есть приведении к единству всех деталей и </w:t>
      </w:r>
      <w:r w:rsidR="006D1D01" w:rsidRPr="003A73DA">
        <w:rPr>
          <w:rFonts w:ascii="Times New Roman" w:hAnsi="Times New Roman" w:cs="Times New Roman"/>
          <w:sz w:val="24"/>
          <w:szCs w:val="24"/>
        </w:rPr>
        <w:lastRenderedPageBreak/>
        <w:t xml:space="preserve">подчинении всех элементов основному замыслу, поставленной задаче. </w:t>
      </w:r>
      <w:r w:rsidRPr="003A73DA">
        <w:rPr>
          <w:rFonts w:ascii="Times New Roman" w:hAnsi="Times New Roman" w:cs="Times New Roman"/>
          <w:sz w:val="24"/>
          <w:szCs w:val="24"/>
        </w:rPr>
        <w:t>Полезно тут же устроить просмотр работ и проанализировать их вместе с учениками.</w:t>
      </w:r>
    </w:p>
    <w:p w:rsidR="00B9419D" w:rsidRDefault="00F50676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>Итогом ежегодной работы по живописи является экзаменационная работа.</w:t>
      </w:r>
    </w:p>
    <w:p w:rsidR="00E503F4" w:rsidRPr="003A73DA" w:rsidRDefault="00E503F4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763" w:rsidRPr="003A73DA" w:rsidRDefault="00943763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DA">
        <w:rPr>
          <w:rFonts w:ascii="Times New Roman" w:hAnsi="Times New Roman" w:cs="Times New Roman"/>
          <w:b/>
          <w:sz w:val="24"/>
          <w:szCs w:val="24"/>
        </w:rPr>
        <w:t>5. Список использованной литературы</w:t>
      </w:r>
      <w:r w:rsidR="00E503F4">
        <w:rPr>
          <w:rFonts w:ascii="Times New Roman" w:hAnsi="Times New Roman" w:cs="Times New Roman"/>
          <w:b/>
          <w:sz w:val="24"/>
          <w:szCs w:val="24"/>
        </w:rPr>
        <w:t>.</w:t>
      </w:r>
    </w:p>
    <w:p w:rsidR="00F50676" w:rsidRPr="003A73DA" w:rsidRDefault="00F50676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В пособии использованы материалы программ по рисунку, живописи, композиции от авторов </w:t>
      </w:r>
      <w:proofErr w:type="spellStart"/>
      <w:r w:rsidRPr="003A73DA">
        <w:rPr>
          <w:rFonts w:ascii="Times New Roman" w:hAnsi="Times New Roman" w:cs="Times New Roman"/>
          <w:sz w:val="24"/>
          <w:szCs w:val="24"/>
        </w:rPr>
        <w:t>Барщ</w:t>
      </w:r>
      <w:proofErr w:type="spellEnd"/>
      <w:r w:rsidRPr="003A73DA">
        <w:rPr>
          <w:rFonts w:ascii="Times New Roman" w:hAnsi="Times New Roman" w:cs="Times New Roman"/>
          <w:sz w:val="24"/>
          <w:szCs w:val="24"/>
        </w:rPr>
        <w:t xml:space="preserve"> и Шитова, а также преподавателей ДХШ г. Москвы и Подольска.</w:t>
      </w:r>
    </w:p>
    <w:p w:rsidR="00F50676" w:rsidRPr="003A73DA" w:rsidRDefault="00464EDE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3DA">
        <w:rPr>
          <w:rFonts w:ascii="Times New Roman" w:hAnsi="Times New Roman" w:cs="Times New Roman"/>
          <w:sz w:val="24"/>
          <w:szCs w:val="24"/>
        </w:rPr>
        <w:t xml:space="preserve">Литература: 1. Беда Г.В. Основы изобразительной грамоты. — М., 1989. 2. Ростовцев Н.Н. Методика преподавания изобразительного искусства в школе. - 3-е изд. - М., 1999; Рутковская А. Рисование в начальной школе. - С.-Петербург, 2003. 3. Сокольникова Н.М. Изобразительное искусство и методика его преподавания в начальной школе: Учеб. пособие для студ. </w:t>
      </w:r>
      <w:proofErr w:type="spellStart"/>
      <w:r w:rsidRPr="003A73D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A73DA">
        <w:rPr>
          <w:rFonts w:ascii="Times New Roman" w:hAnsi="Times New Roman" w:cs="Times New Roman"/>
          <w:sz w:val="24"/>
          <w:szCs w:val="24"/>
        </w:rPr>
        <w:t xml:space="preserve">. вузов. </w:t>
      </w:r>
      <w:proofErr w:type="gramStart"/>
      <w:r w:rsidRPr="003A73D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A73DA">
        <w:rPr>
          <w:rFonts w:ascii="Times New Roman" w:hAnsi="Times New Roman" w:cs="Times New Roman"/>
          <w:sz w:val="24"/>
          <w:szCs w:val="24"/>
        </w:rPr>
        <w:t>., 1999.</w:t>
      </w:r>
    </w:p>
    <w:p w:rsidR="00285674" w:rsidRPr="003A73DA" w:rsidRDefault="00285674" w:rsidP="00E50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45C4" w:rsidRPr="003A73DA" w:rsidRDefault="005B45C4" w:rsidP="00E50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45C4" w:rsidRPr="003A73DA" w:rsidSect="003A7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01" w:rsidRDefault="00936001" w:rsidP="00BA5DC7">
      <w:pPr>
        <w:spacing w:after="0" w:line="240" w:lineRule="auto"/>
      </w:pPr>
      <w:r>
        <w:separator/>
      </w:r>
    </w:p>
  </w:endnote>
  <w:endnote w:type="continuationSeparator" w:id="0">
    <w:p w:rsidR="00936001" w:rsidRDefault="00936001" w:rsidP="00BA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C7" w:rsidRDefault="00BA5D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C7" w:rsidRDefault="00BA5D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C7" w:rsidRDefault="00BA5D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01" w:rsidRDefault="00936001" w:rsidP="00BA5DC7">
      <w:pPr>
        <w:spacing w:after="0" w:line="240" w:lineRule="auto"/>
      </w:pPr>
      <w:r>
        <w:separator/>
      </w:r>
    </w:p>
  </w:footnote>
  <w:footnote w:type="continuationSeparator" w:id="0">
    <w:p w:rsidR="00936001" w:rsidRDefault="00936001" w:rsidP="00BA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C7" w:rsidRDefault="00BA5D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C7" w:rsidRDefault="00BA5D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DC7" w:rsidRDefault="00BA5D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3E9"/>
    <w:multiLevelType w:val="multilevel"/>
    <w:tmpl w:val="295E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11DD9"/>
    <w:multiLevelType w:val="multilevel"/>
    <w:tmpl w:val="8808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313D0"/>
    <w:multiLevelType w:val="multilevel"/>
    <w:tmpl w:val="95FE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D28E7"/>
    <w:multiLevelType w:val="multilevel"/>
    <w:tmpl w:val="DA54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D125B"/>
    <w:multiLevelType w:val="multilevel"/>
    <w:tmpl w:val="9B76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3653C"/>
    <w:multiLevelType w:val="multilevel"/>
    <w:tmpl w:val="F424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1658C"/>
    <w:multiLevelType w:val="multilevel"/>
    <w:tmpl w:val="FAF6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86BA8"/>
    <w:multiLevelType w:val="multilevel"/>
    <w:tmpl w:val="DBAE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54F84"/>
    <w:multiLevelType w:val="multilevel"/>
    <w:tmpl w:val="8E34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065F4"/>
    <w:multiLevelType w:val="multilevel"/>
    <w:tmpl w:val="4002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278"/>
    <w:rsid w:val="00012A2D"/>
    <w:rsid w:val="000703D2"/>
    <w:rsid w:val="000E72E8"/>
    <w:rsid w:val="000F59A1"/>
    <w:rsid w:val="00144345"/>
    <w:rsid w:val="001523D1"/>
    <w:rsid w:val="00155194"/>
    <w:rsid w:val="00252864"/>
    <w:rsid w:val="00285674"/>
    <w:rsid w:val="002C2B97"/>
    <w:rsid w:val="00315636"/>
    <w:rsid w:val="0033064B"/>
    <w:rsid w:val="00350181"/>
    <w:rsid w:val="00365665"/>
    <w:rsid w:val="00373A98"/>
    <w:rsid w:val="0037707F"/>
    <w:rsid w:val="00391E86"/>
    <w:rsid w:val="003A69B6"/>
    <w:rsid w:val="003A73DA"/>
    <w:rsid w:val="003D4BA5"/>
    <w:rsid w:val="003E0364"/>
    <w:rsid w:val="00411E1D"/>
    <w:rsid w:val="004521C2"/>
    <w:rsid w:val="00464EDE"/>
    <w:rsid w:val="00474B64"/>
    <w:rsid w:val="004E7842"/>
    <w:rsid w:val="0054360B"/>
    <w:rsid w:val="005B33D1"/>
    <w:rsid w:val="005B45C4"/>
    <w:rsid w:val="006304B3"/>
    <w:rsid w:val="00653D5D"/>
    <w:rsid w:val="006A4576"/>
    <w:rsid w:val="006D1D01"/>
    <w:rsid w:val="006E654D"/>
    <w:rsid w:val="007169DF"/>
    <w:rsid w:val="00744278"/>
    <w:rsid w:val="007919BD"/>
    <w:rsid w:val="007A1216"/>
    <w:rsid w:val="007C70D6"/>
    <w:rsid w:val="00840C38"/>
    <w:rsid w:val="0084284F"/>
    <w:rsid w:val="00924F4E"/>
    <w:rsid w:val="00936001"/>
    <w:rsid w:val="00943763"/>
    <w:rsid w:val="00992032"/>
    <w:rsid w:val="009B2BD9"/>
    <w:rsid w:val="009D7CA5"/>
    <w:rsid w:val="009E19BE"/>
    <w:rsid w:val="009F73FF"/>
    <w:rsid w:val="00A05373"/>
    <w:rsid w:val="00AD0AD4"/>
    <w:rsid w:val="00AF0C55"/>
    <w:rsid w:val="00B66B2B"/>
    <w:rsid w:val="00B70F10"/>
    <w:rsid w:val="00B7297F"/>
    <w:rsid w:val="00B9419D"/>
    <w:rsid w:val="00BA5DC7"/>
    <w:rsid w:val="00BE79D8"/>
    <w:rsid w:val="00C40524"/>
    <w:rsid w:val="00C479CA"/>
    <w:rsid w:val="00C63FD7"/>
    <w:rsid w:val="00C87B47"/>
    <w:rsid w:val="00C87DA4"/>
    <w:rsid w:val="00CC5367"/>
    <w:rsid w:val="00D04273"/>
    <w:rsid w:val="00D35FA7"/>
    <w:rsid w:val="00D472C2"/>
    <w:rsid w:val="00DA26EF"/>
    <w:rsid w:val="00DA428C"/>
    <w:rsid w:val="00DB39C4"/>
    <w:rsid w:val="00DC69AE"/>
    <w:rsid w:val="00E3752C"/>
    <w:rsid w:val="00E503F4"/>
    <w:rsid w:val="00E9287F"/>
    <w:rsid w:val="00E97BDF"/>
    <w:rsid w:val="00F115C0"/>
    <w:rsid w:val="00F17FF7"/>
    <w:rsid w:val="00F50676"/>
    <w:rsid w:val="00FD45EF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78"/>
  </w:style>
  <w:style w:type="paragraph" w:styleId="1">
    <w:name w:val="heading 1"/>
    <w:basedOn w:val="a"/>
    <w:next w:val="a"/>
    <w:link w:val="10"/>
    <w:uiPriority w:val="9"/>
    <w:qFormat/>
    <w:rsid w:val="00BA5DC7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A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5DC7"/>
  </w:style>
  <w:style w:type="paragraph" w:styleId="a5">
    <w:name w:val="footer"/>
    <w:basedOn w:val="a"/>
    <w:link w:val="a6"/>
    <w:uiPriority w:val="99"/>
    <w:unhideWhenUsed/>
    <w:rsid w:val="00BA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C7"/>
  </w:style>
  <w:style w:type="paragraph" w:styleId="a7">
    <w:name w:val="Balloon Text"/>
    <w:basedOn w:val="a"/>
    <w:link w:val="a8"/>
    <w:uiPriority w:val="99"/>
    <w:semiHidden/>
    <w:unhideWhenUsed/>
    <w:rsid w:val="003D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B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28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adm</cp:lastModifiedBy>
  <cp:revision>52</cp:revision>
  <dcterms:created xsi:type="dcterms:W3CDTF">2019-09-13T14:41:00Z</dcterms:created>
  <dcterms:modified xsi:type="dcterms:W3CDTF">2023-01-19T15:53:00Z</dcterms:modified>
</cp:coreProperties>
</file>