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8" w:type="dxa"/>
        <w:jc w:val="center"/>
        <w:tblLook w:val="0000" w:firstRow="0" w:lastRow="0" w:firstColumn="0" w:lastColumn="0" w:noHBand="0" w:noVBand="0"/>
      </w:tblPr>
      <w:tblGrid>
        <w:gridCol w:w="9528"/>
      </w:tblGrid>
      <w:tr w:rsidR="00F843F1" w:rsidRPr="00F843F1" w:rsidTr="00C61CBF">
        <w:trPr>
          <w:trHeight w:val="396"/>
          <w:jc w:val="center"/>
        </w:trPr>
        <w:tc>
          <w:tcPr>
            <w:tcW w:w="4503" w:type="dxa"/>
          </w:tcPr>
          <w:p w:rsidR="00F843F1" w:rsidRPr="00F843F1" w:rsidRDefault="00F843F1" w:rsidP="00F843F1">
            <w:pPr>
              <w:shd w:val="clear" w:color="auto" w:fill="FFFFFF"/>
              <w:tabs>
                <w:tab w:val="left" w:pos="7277"/>
              </w:tabs>
              <w:spacing w:line="240" w:lineRule="auto"/>
              <w:ind w:right="6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843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Государственное казенное общеобразовательное учреждение Удмуртской Республики «Школа  № 92 для </w:t>
            </w:r>
            <w:proofErr w:type="gramStart"/>
            <w:r w:rsidRPr="00F843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F843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с ограниченными возможностями здоровья»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г. Ижевска</w:t>
            </w:r>
          </w:p>
          <w:p w:rsidR="00F843F1" w:rsidRPr="00F843F1" w:rsidRDefault="00F843F1" w:rsidP="00F843F1">
            <w:pPr>
              <w:shd w:val="clear" w:color="auto" w:fill="FFFFFF"/>
              <w:tabs>
                <w:tab w:val="left" w:pos="7277"/>
              </w:tabs>
              <w:spacing w:line="240" w:lineRule="auto"/>
              <w:ind w:right="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843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(ГКОУ УР «Школа № 92»)</w:t>
            </w:r>
          </w:p>
        </w:tc>
      </w:tr>
    </w:tbl>
    <w:p w:rsidR="00F843F1" w:rsidRDefault="002564BD" w:rsidP="00F843F1">
      <w:pPr>
        <w:spacing w:after="24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1A4B">
        <w:rPr>
          <w:rFonts w:ascii="Times New Roman" w:eastAsia="Times New Roman" w:hAnsi="Times New Roman" w:cs="Times New Roman"/>
          <w:b/>
          <w:bCs/>
          <w:color w:val="660066"/>
          <w:sz w:val="28"/>
          <w:szCs w:val="28"/>
        </w:rPr>
        <w:br/>
      </w:r>
    </w:p>
    <w:p w:rsidR="00F843F1" w:rsidRDefault="00F843F1" w:rsidP="00F843F1">
      <w:pPr>
        <w:spacing w:after="24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3F1" w:rsidRDefault="00F843F1" w:rsidP="00F843F1">
      <w:pPr>
        <w:spacing w:after="24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3F1" w:rsidRDefault="00F843F1" w:rsidP="00F843F1">
      <w:pPr>
        <w:spacing w:after="24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3F1" w:rsidRDefault="00F843F1" w:rsidP="00F843F1">
      <w:pPr>
        <w:spacing w:after="24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64BD" w:rsidRDefault="002564BD" w:rsidP="00F843F1">
      <w:pPr>
        <w:spacing w:after="24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4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Развитие внимания у детей </w:t>
      </w:r>
      <w:r w:rsidR="000A1A4B" w:rsidRPr="00FD24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ограниченными возможностями здоровья </w:t>
      </w:r>
      <w:r w:rsidRPr="00FD24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школьного возраста</w:t>
      </w:r>
      <w:r w:rsidR="000A1A4B" w:rsidRPr="00FD246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843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843F1" w:rsidRDefault="00F843F1" w:rsidP="00F843F1">
      <w:pPr>
        <w:spacing w:after="24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3F1" w:rsidRDefault="00F843F1" w:rsidP="00F843F1">
      <w:pPr>
        <w:spacing w:after="24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3F1" w:rsidRDefault="00F843F1" w:rsidP="00F843F1">
      <w:pPr>
        <w:spacing w:after="24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3F1" w:rsidRDefault="00F843F1" w:rsidP="00F843F1">
      <w:pPr>
        <w:spacing w:after="24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3F1" w:rsidRDefault="00F843F1" w:rsidP="00F843F1">
      <w:pPr>
        <w:spacing w:after="24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3F1" w:rsidRDefault="00F843F1" w:rsidP="00F843F1">
      <w:pPr>
        <w:spacing w:after="24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3F1" w:rsidRDefault="00F843F1" w:rsidP="00F843F1">
      <w:pPr>
        <w:spacing w:after="24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3F1" w:rsidRDefault="00F843F1" w:rsidP="00F843F1">
      <w:pPr>
        <w:spacing w:after="24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3F1" w:rsidRDefault="00F843F1" w:rsidP="00F843F1">
      <w:pPr>
        <w:spacing w:after="24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 русского языка</w:t>
      </w:r>
    </w:p>
    <w:p w:rsidR="00F843F1" w:rsidRDefault="00F843F1" w:rsidP="00F843F1">
      <w:pPr>
        <w:spacing w:after="24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Гереева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Светлана Ивановна</w:t>
      </w:r>
    </w:p>
    <w:p w:rsidR="00F843F1" w:rsidRDefault="00F843F1" w:rsidP="00F843F1">
      <w:pPr>
        <w:spacing w:after="24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3F1" w:rsidRDefault="00F843F1" w:rsidP="00F843F1">
      <w:pPr>
        <w:spacing w:after="24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3F1" w:rsidRDefault="00F843F1" w:rsidP="00F843F1">
      <w:pPr>
        <w:spacing w:after="24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3F1" w:rsidRDefault="00F843F1" w:rsidP="00F843F1">
      <w:pPr>
        <w:spacing w:after="24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3F1" w:rsidRDefault="00F843F1" w:rsidP="00F843F1">
      <w:pPr>
        <w:spacing w:after="24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3F1" w:rsidRDefault="00F843F1" w:rsidP="00F843F1">
      <w:pPr>
        <w:spacing w:after="24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3F1" w:rsidRDefault="00F843F1" w:rsidP="00F843F1">
      <w:pPr>
        <w:spacing w:after="24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3F1" w:rsidRDefault="00F843F1" w:rsidP="00F843F1">
      <w:pPr>
        <w:spacing w:after="24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2025 г.</w:t>
      </w:r>
    </w:p>
    <w:p w:rsidR="00F843F1" w:rsidRDefault="00F843F1" w:rsidP="00F843F1">
      <w:pPr>
        <w:spacing w:after="240"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43F1" w:rsidRPr="00F843F1" w:rsidRDefault="00F843F1" w:rsidP="00F843F1">
      <w:pPr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>В период своей педагогической деятельности я осознала, что внимание - важная сторона познавательной деятельности. Развивать и совершенствовать внимание обучающегося столь же важно, как и учить письму, счету, чтению. Внимание, как мы знаем, выражается в точном выполнении связанных с ним действий. Образы, получаемые при внимательном восприятии, отличаются ясностью и отчетливостью. При наличии внимания у ребенка мыслительные процессы протекают быстрее и правильнее, движения им выполняются более аккуратно и четко.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>Развитием внимания ребёнка необходимо занима</w:t>
      </w:r>
      <w:r w:rsidR="002367B7" w:rsidRPr="00F843F1">
        <w:rPr>
          <w:rFonts w:ascii="Times New Roman" w:eastAsia="Times New Roman" w:hAnsi="Times New Roman" w:cs="Times New Roman"/>
          <w:sz w:val="24"/>
          <w:szCs w:val="24"/>
        </w:rPr>
        <w:t xml:space="preserve">ться с самого раннего </w:t>
      </w:r>
      <w:proofErr w:type="spellStart"/>
      <w:r w:rsidR="002367B7" w:rsidRPr="00F843F1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proofErr w:type="gramStart"/>
      <w:r w:rsidR="002367B7" w:rsidRPr="00F843F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43F1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proofErr w:type="gramEnd"/>
      <w:r w:rsidRPr="00F843F1">
        <w:rPr>
          <w:rFonts w:ascii="Times New Roman" w:eastAsia="Times New Roman" w:hAnsi="Times New Roman" w:cs="Times New Roman"/>
          <w:sz w:val="24"/>
          <w:szCs w:val="24"/>
        </w:rPr>
        <w:t xml:space="preserve"> детей с ОВЗ отмечается низкий уровень всех психических процессов, внимания в том числе.</w:t>
      </w:r>
    </w:p>
    <w:p w:rsidR="00B35A29" w:rsidRPr="00F843F1" w:rsidRDefault="00B35A29" w:rsidP="00F843F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>Практика показывает его неустойчивость, рассеянность, низкую концентрацию, трудности переключения, узкий объём.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>Порой бывает сложно привлечь и собрать, сконцентрировать внимание детей с ОВЗ и удержать на протяжении той или иной деятельности. Очевидна недостаточная целенаправленность деятельности, дети с ОВЗ действуют импульсивно, часто отвлекаются. Могут наблюдаться и проявления инертности. В этом случае ребенок с трудом переключае</w:t>
      </w:r>
      <w:r w:rsidR="002367B7" w:rsidRPr="00F843F1">
        <w:rPr>
          <w:rFonts w:ascii="Times New Roman" w:eastAsia="Times New Roman" w:hAnsi="Times New Roman" w:cs="Times New Roman"/>
          <w:sz w:val="24"/>
          <w:szCs w:val="24"/>
        </w:rPr>
        <w:t>тся с одного задания на другое.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>У детей с ОВЗ отмечается неравномерность и замедленность развития устойчивости внимания, а также широкий диапазон индивидуальных и возр</w:t>
      </w:r>
      <w:r w:rsidR="002367B7" w:rsidRPr="00F843F1">
        <w:rPr>
          <w:rFonts w:ascii="Times New Roman" w:eastAsia="Times New Roman" w:hAnsi="Times New Roman" w:cs="Times New Roman"/>
          <w:sz w:val="24"/>
          <w:szCs w:val="24"/>
        </w:rPr>
        <w:t>астных различий этого качества.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>Наблюдения, опыт работы с детьми с ОВЗ показывают, что у них лучше развито непроизвольное внимание, чем произвольное.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>Так как ведущей деятельностью ребенка с ОВЗ является игровая деятельность, то соответственно я стараюсь развивать внимание по</w:t>
      </w:r>
      <w:r w:rsidR="002367B7" w:rsidRPr="00F843F1">
        <w:rPr>
          <w:rFonts w:ascii="Times New Roman" w:eastAsia="Times New Roman" w:hAnsi="Times New Roman" w:cs="Times New Roman"/>
          <w:sz w:val="24"/>
          <w:szCs w:val="24"/>
        </w:rPr>
        <w:t>средством игровой деятельности.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>Опорные схемы, таблицы, алгоритмы, комплекты карточек разного уровня сложности и разного объёма дают мне возможность проводить мно</w:t>
      </w:r>
      <w:r w:rsidR="002367B7" w:rsidRPr="00F843F1">
        <w:rPr>
          <w:rFonts w:ascii="Times New Roman" w:eastAsia="Times New Roman" w:hAnsi="Times New Roman" w:cs="Times New Roman"/>
          <w:sz w:val="24"/>
          <w:szCs w:val="24"/>
        </w:rPr>
        <w:t>гократное повторение материала.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>В своей деятельности использую дидактическую игру, так как она является одной из форм обучения, которая развивает самостоятельность и активность, позволяет давать посильное задание каждому ребёнку. Загадки расширяют их кругозор, знакомят с окружающим миром, обогащают речь, способствуют</w:t>
      </w:r>
      <w:r w:rsidR="002367B7" w:rsidRPr="00F843F1">
        <w:rPr>
          <w:rFonts w:ascii="Times New Roman" w:eastAsia="Times New Roman" w:hAnsi="Times New Roman" w:cs="Times New Roman"/>
          <w:sz w:val="24"/>
          <w:szCs w:val="24"/>
        </w:rPr>
        <w:t xml:space="preserve"> развитию логического мышления.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 xml:space="preserve">С целью формирования познавательного интереса у обучающихся, подбираю образный яркий занимательный материал, например, провожу «цветной» диктант, </w:t>
      </w:r>
      <w:r w:rsidRPr="00F843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комплексную работу над текстом. Даю упражнения на тренировку произвольного внимания. Например, задание «Найди лишнее слово», чтобы получились известные стихотворные строчки (отрывки в распечатанном виде лежат </w:t>
      </w:r>
      <w:proofErr w:type="gramStart"/>
      <w:r w:rsidRPr="00F843F1">
        <w:rPr>
          <w:rFonts w:ascii="Times New Roman" w:eastAsia="Times New Roman" w:hAnsi="Times New Roman" w:cs="Times New Roman"/>
          <w:sz w:val="24"/>
          <w:szCs w:val="24"/>
        </w:rPr>
        <w:t>перед</w:t>
      </w:r>
      <w:proofErr w:type="gramEnd"/>
      <w:r w:rsidRPr="00F843F1">
        <w:rPr>
          <w:rFonts w:ascii="Times New Roman" w:eastAsia="Times New Roman" w:hAnsi="Times New Roman" w:cs="Times New Roman"/>
          <w:sz w:val="24"/>
          <w:szCs w:val="24"/>
        </w:rPr>
        <w:t xml:space="preserve"> обучающимся); «Поставь слова на</w:t>
      </w:r>
      <w:r w:rsidR="002367B7" w:rsidRPr="00F843F1">
        <w:rPr>
          <w:rFonts w:ascii="Times New Roman" w:eastAsia="Times New Roman" w:hAnsi="Times New Roman" w:cs="Times New Roman"/>
          <w:sz w:val="24"/>
          <w:szCs w:val="24"/>
        </w:rPr>
        <w:t xml:space="preserve"> место, чтобы ритм сохранился».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>Целью упражнения «4-е лишнее» является включить обучающегося в речевую деятельность, активизировать его внимание и сосредоточить на грамматиче</w:t>
      </w:r>
      <w:r w:rsidR="002367B7" w:rsidRPr="00F843F1">
        <w:rPr>
          <w:rFonts w:ascii="Times New Roman" w:eastAsia="Times New Roman" w:hAnsi="Times New Roman" w:cs="Times New Roman"/>
          <w:sz w:val="24"/>
          <w:szCs w:val="24"/>
        </w:rPr>
        <w:t>ских признаках прилагательного.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 xml:space="preserve">С целью развития переключаемости внимания даю упражнение «Один - много». Обучающемуся предлагаю слова в единственном или множественном числе, а он должен </w:t>
      </w:r>
      <w:proofErr w:type="gramStart"/>
      <w:r w:rsidRPr="00F843F1">
        <w:rPr>
          <w:rFonts w:ascii="Times New Roman" w:eastAsia="Times New Roman" w:hAnsi="Times New Roman" w:cs="Times New Roman"/>
          <w:sz w:val="24"/>
          <w:szCs w:val="24"/>
        </w:rPr>
        <w:t>записать</w:t>
      </w:r>
      <w:proofErr w:type="gramEnd"/>
      <w:r w:rsidRPr="00F843F1">
        <w:rPr>
          <w:rFonts w:ascii="Times New Roman" w:eastAsia="Times New Roman" w:hAnsi="Times New Roman" w:cs="Times New Roman"/>
          <w:sz w:val="24"/>
          <w:szCs w:val="24"/>
        </w:rPr>
        <w:t xml:space="preserve"> наоборот - во </w:t>
      </w:r>
      <w:r w:rsidR="002367B7" w:rsidRPr="00F843F1">
        <w:rPr>
          <w:rFonts w:ascii="Times New Roman" w:eastAsia="Times New Roman" w:hAnsi="Times New Roman" w:cs="Times New Roman"/>
          <w:sz w:val="24"/>
          <w:szCs w:val="24"/>
        </w:rPr>
        <w:t>множественном или единственном.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>Использование приведённых упражнений способствует не только развитию уровня внимания, но и повышает интерес к занятиям, делает уроки увлекательнее и разнообразнее, повышает познавательную активность обучающихся, формирует интерес к знаниям, развивает учебную мотивацию, инициативу и стремление к творческой деятельности.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43F1">
        <w:rPr>
          <w:rFonts w:ascii="Times New Roman" w:eastAsia="Times New Roman" w:hAnsi="Times New Roman" w:cs="Times New Roman"/>
          <w:sz w:val="24"/>
          <w:szCs w:val="24"/>
        </w:rPr>
        <w:t>На каждом уроке, каждую тему я стараюсь объяснять доступным для обучающегося языком, учитывая его психологические особенности, используя наглядные пособия в соответствии с темой.</w:t>
      </w:r>
      <w:proofErr w:type="gramEnd"/>
      <w:r w:rsidRPr="00F843F1">
        <w:rPr>
          <w:rFonts w:ascii="Times New Roman" w:eastAsia="Times New Roman" w:hAnsi="Times New Roman" w:cs="Times New Roman"/>
          <w:sz w:val="24"/>
          <w:szCs w:val="24"/>
        </w:rPr>
        <w:t xml:space="preserve"> Считаю обязательным следить за вниманием обучающегося, пос</w:t>
      </w:r>
      <w:r w:rsidR="002367B7" w:rsidRPr="00F843F1">
        <w:rPr>
          <w:rFonts w:ascii="Times New Roman" w:eastAsia="Times New Roman" w:hAnsi="Times New Roman" w:cs="Times New Roman"/>
          <w:sz w:val="24"/>
          <w:szCs w:val="24"/>
        </w:rPr>
        <w:t>тоянно привлекать его внимание.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 xml:space="preserve">В своей работе с детьми с ОВЗ для развития внимания я использую дидактические, настольно-печатные игры, игры с пальчиками, </w:t>
      </w:r>
      <w:proofErr w:type="spellStart"/>
      <w:r w:rsidRPr="00F843F1">
        <w:rPr>
          <w:rFonts w:ascii="Times New Roman" w:eastAsia="Times New Roman" w:hAnsi="Times New Roman" w:cs="Times New Roman"/>
          <w:sz w:val="24"/>
          <w:szCs w:val="24"/>
        </w:rPr>
        <w:t>психогимнастику</w:t>
      </w:r>
      <w:proofErr w:type="spellEnd"/>
      <w:r w:rsidRPr="00F843F1">
        <w:rPr>
          <w:rFonts w:ascii="Times New Roman" w:eastAsia="Times New Roman" w:hAnsi="Times New Roman" w:cs="Times New Roman"/>
          <w:sz w:val="24"/>
          <w:szCs w:val="24"/>
        </w:rPr>
        <w:t xml:space="preserve">, подвижные и малоподвижные игры. Для </w:t>
      </w:r>
      <w:proofErr w:type="gramStart"/>
      <w:r w:rsidRPr="00F843F1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proofErr w:type="gramEnd"/>
      <w:r w:rsidRPr="00F843F1">
        <w:rPr>
          <w:rFonts w:ascii="Times New Roman" w:eastAsia="Times New Roman" w:hAnsi="Times New Roman" w:cs="Times New Roman"/>
          <w:sz w:val="24"/>
          <w:szCs w:val="24"/>
        </w:rPr>
        <w:t xml:space="preserve"> как произвольного внимания, так и всех остальных психических процессов, подвижная игра создает на</w:t>
      </w:r>
      <w:r w:rsidR="002367B7" w:rsidRPr="00F843F1">
        <w:rPr>
          <w:rFonts w:ascii="Times New Roman" w:eastAsia="Times New Roman" w:hAnsi="Times New Roman" w:cs="Times New Roman"/>
          <w:sz w:val="24"/>
          <w:szCs w:val="24"/>
        </w:rPr>
        <w:t>иболее привлекательные условия.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 xml:space="preserve">Разнообразные игры являются действенным средством профилактики и коррекции нарушений речи детей. У детей с ОВЗ недостаточно сформированы пространственные представления, с трудом формируются не только речевые, но и двигательные стереотипы. Все это требует определенной </w:t>
      </w:r>
      <w:r w:rsidR="002367B7" w:rsidRPr="00F843F1">
        <w:rPr>
          <w:rFonts w:ascii="Times New Roman" w:eastAsia="Times New Roman" w:hAnsi="Times New Roman" w:cs="Times New Roman"/>
          <w:sz w:val="24"/>
          <w:szCs w:val="24"/>
        </w:rPr>
        <w:t>специфики проведения игр.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>Дети с отклонениями в интеллектуальном развитии медленнее осваивают игры, как и любую другую деятельность, а некоторые им и вовсе недоступны. Я понимаю тот факт, что, используя эмоциональную основу игры, можно успешно решать корр</w:t>
      </w:r>
      <w:r w:rsidR="002367B7" w:rsidRPr="00F843F1">
        <w:rPr>
          <w:rFonts w:ascii="Times New Roman" w:eastAsia="Times New Roman" w:hAnsi="Times New Roman" w:cs="Times New Roman"/>
          <w:sz w:val="24"/>
          <w:szCs w:val="24"/>
        </w:rPr>
        <w:t>екционно-развивающие задачи.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>Чаще стараюсь использовать подвижные игры, развивающие слуховое внимание. Например, такие как «Слушай звук</w:t>
      </w:r>
      <w:r w:rsidR="002367B7" w:rsidRPr="00F843F1">
        <w:rPr>
          <w:rFonts w:ascii="Times New Roman" w:eastAsia="Times New Roman" w:hAnsi="Times New Roman" w:cs="Times New Roman"/>
          <w:sz w:val="24"/>
          <w:szCs w:val="24"/>
        </w:rPr>
        <w:t>и», «Узнай по голосу» и другие.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lastRenderedPageBreak/>
        <w:t>Также эффективно использую игры, развивающие зрительное, двигательное внимание. В данном случае приходят на помощь такие игры, как «Дождь», «Все пальцы «скачут» по столу», «Пешком шагали мышки», игра на лексическую тему: «Дикие животные».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>В целях развития слухового внимания провожу игру «Кто как играет?».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 xml:space="preserve">Игра «В лесу» помогает развитию артикуляционной моторики, а игра «Где мишка?» формирует </w:t>
      </w:r>
      <w:r w:rsidR="002367B7" w:rsidRPr="00F843F1">
        <w:rPr>
          <w:rFonts w:ascii="Times New Roman" w:eastAsia="Times New Roman" w:hAnsi="Times New Roman" w:cs="Times New Roman"/>
          <w:sz w:val="24"/>
          <w:szCs w:val="24"/>
        </w:rPr>
        <w:t>навыки и умения понимания речи.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>Успешно использую в своей работе подвижные игры на объем, переключен</w:t>
      </w:r>
      <w:r w:rsidR="002367B7" w:rsidRPr="00F843F1">
        <w:rPr>
          <w:rFonts w:ascii="Times New Roman" w:eastAsia="Times New Roman" w:hAnsi="Times New Roman" w:cs="Times New Roman"/>
          <w:sz w:val="24"/>
          <w:szCs w:val="24"/>
        </w:rPr>
        <w:t>ие, сосредоточенность внимания: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>«Кто живет в лесу?», «На чем будем путешествовать?», «Разноцветные шары», «Найди сво</w:t>
      </w:r>
      <w:r w:rsidR="002367B7" w:rsidRPr="00F843F1">
        <w:rPr>
          <w:rFonts w:ascii="Times New Roman" w:eastAsia="Times New Roman" w:hAnsi="Times New Roman" w:cs="Times New Roman"/>
          <w:sz w:val="24"/>
          <w:szCs w:val="24"/>
        </w:rPr>
        <w:t>й домик», «Что бывает желтое?».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>По уровню сложности наиболее доступными для детей с ОВЗ являются сюжетные подвижные игры. Сюжетные игры опираются на имеющийся опыт детей, что обеспечивает понимание ими их содержания. В связи с этим выбираю такие игры, которые соответствуют их представлениям об окружающей жизни, профессиях, средствах транспорта, предметах быта, явлениях природы, об</w:t>
      </w:r>
      <w:r w:rsidR="002367B7" w:rsidRPr="00F843F1">
        <w:rPr>
          <w:rFonts w:ascii="Times New Roman" w:eastAsia="Times New Roman" w:hAnsi="Times New Roman" w:cs="Times New Roman"/>
          <w:sz w:val="24"/>
          <w:szCs w:val="24"/>
        </w:rPr>
        <w:t>разе жизни и повадках животных.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 xml:space="preserve">В ходе систематического проведения подвижных игр на развитие внимания, хочу отметить, что дети </w:t>
      </w:r>
      <w:proofErr w:type="gramStart"/>
      <w:r w:rsidRPr="00F843F1">
        <w:rPr>
          <w:rFonts w:ascii="Times New Roman" w:eastAsia="Times New Roman" w:hAnsi="Times New Roman" w:cs="Times New Roman"/>
          <w:sz w:val="24"/>
          <w:szCs w:val="24"/>
        </w:rPr>
        <w:t>становятся более внимательны</w:t>
      </w:r>
      <w:proofErr w:type="gramEnd"/>
      <w:r w:rsidRPr="00F843F1">
        <w:rPr>
          <w:rFonts w:ascii="Times New Roman" w:eastAsia="Times New Roman" w:hAnsi="Times New Roman" w:cs="Times New Roman"/>
          <w:sz w:val="24"/>
          <w:szCs w:val="24"/>
        </w:rPr>
        <w:t>, выдержанны при проведении подвижных игр</w:t>
      </w:r>
      <w:r w:rsidR="002367B7" w:rsidRPr="00F843F1">
        <w:rPr>
          <w:rFonts w:ascii="Times New Roman" w:eastAsia="Times New Roman" w:hAnsi="Times New Roman" w:cs="Times New Roman"/>
          <w:sz w:val="24"/>
          <w:szCs w:val="24"/>
        </w:rPr>
        <w:t>, могут объяснить правила игры.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>Наблюдается развитие всех видов и свойств внимания. Увеличивается его объем, возрастает распределение внимания. Вниман</w:t>
      </w:r>
      <w:r w:rsidR="002367B7" w:rsidRPr="00F843F1">
        <w:rPr>
          <w:rFonts w:ascii="Times New Roman" w:eastAsia="Times New Roman" w:hAnsi="Times New Roman" w:cs="Times New Roman"/>
          <w:sz w:val="24"/>
          <w:szCs w:val="24"/>
        </w:rPr>
        <w:t>ие становится более устойчивым.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 xml:space="preserve">Чем разнообразнее информация поступает в мозг, тем интенсивнее интеллектуальное и психическое развитие. </w:t>
      </w:r>
      <w:proofErr w:type="gramStart"/>
      <w:r w:rsidRPr="00F843F1">
        <w:rPr>
          <w:rFonts w:ascii="Times New Roman" w:eastAsia="Times New Roman" w:hAnsi="Times New Roman" w:cs="Times New Roman"/>
          <w:sz w:val="24"/>
          <w:szCs w:val="24"/>
        </w:rPr>
        <w:t>Именно поэтому с помощью игры у ребенка корректируется и развивается восприятие, логическое мышление, внимание, воображение, память, моторика, речь, повышается умственная активность, а, следовательно, позна</w:t>
      </w:r>
      <w:r w:rsidR="002367B7" w:rsidRPr="00F843F1">
        <w:rPr>
          <w:rFonts w:ascii="Times New Roman" w:eastAsia="Times New Roman" w:hAnsi="Times New Roman" w:cs="Times New Roman"/>
          <w:sz w:val="24"/>
          <w:szCs w:val="24"/>
        </w:rPr>
        <w:t>вательная деятельность в целом.</w:t>
      </w:r>
      <w:proofErr w:type="gramEnd"/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>Выполняя задания, ребенок развивает внимательность, тренирует наблюдательность и усидчивость, и все это до</w:t>
      </w:r>
      <w:r w:rsidR="002367B7" w:rsidRPr="00F843F1">
        <w:rPr>
          <w:rFonts w:ascii="Times New Roman" w:eastAsia="Times New Roman" w:hAnsi="Times New Roman" w:cs="Times New Roman"/>
          <w:sz w:val="24"/>
          <w:szCs w:val="24"/>
        </w:rPr>
        <w:t>лжно проходить в игровой форме.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информационно-компьютерных технологий также играет важную роль в организации учебного процесса. ИКТ использую на всех этапах и видах урока, то </w:t>
      </w:r>
      <w:proofErr w:type="gramStart"/>
      <w:r w:rsidRPr="00F843F1">
        <w:rPr>
          <w:rFonts w:ascii="Times New Roman" w:eastAsia="Times New Roman" w:hAnsi="Times New Roman" w:cs="Times New Roman"/>
          <w:sz w:val="24"/>
          <w:szCs w:val="24"/>
        </w:rPr>
        <w:t>есть</w:t>
      </w:r>
      <w:proofErr w:type="gramEnd"/>
      <w:r w:rsidRPr="00F843F1">
        <w:rPr>
          <w:rFonts w:ascii="Times New Roman" w:eastAsia="Times New Roman" w:hAnsi="Times New Roman" w:cs="Times New Roman"/>
          <w:sz w:val="24"/>
          <w:szCs w:val="24"/>
        </w:rPr>
        <w:t xml:space="preserve"> как и для актуализации знаний, так и для контроля.</w:t>
      </w: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A29" w:rsidRPr="00F843F1" w:rsidRDefault="00B35A29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sz w:val="24"/>
          <w:szCs w:val="24"/>
        </w:rPr>
        <w:lastRenderedPageBreak/>
        <w:t>У детей с ограниченными возможностями здоровья практически отсутствует или очень низкая мотивация к обучению. Сегодня решать эту проблему помогают информационные технологии. Цвет, движение, звук - это те факторы, которые достаточно долго удерживают внимание ребенка, делают процесс обучения более осознанным.</w:t>
      </w:r>
    </w:p>
    <w:p w:rsidR="000A1A4B" w:rsidRPr="00F843F1" w:rsidRDefault="002564BD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Внимание - это важнейшее качество, которое характеризует процесс отбора нужной информации и отбрасывания лишней. Дело в том, что в человеческий мозг ежесекундно поступают тысячи сигналов из внешнего мира. Если бы не существовало внимания (своеобразного фильтра), то наш мозг не смог бы избежать перегрузки. </w:t>
      </w:r>
    </w:p>
    <w:p w:rsidR="002564BD" w:rsidRPr="00F843F1" w:rsidRDefault="002564BD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Внимание обладает определенными свойствами: объемом, устойчивостью, концентрацией, избирательностью, распределением, переключаемостью и произвольностью. Нарушение каждого из перечисленных свой</w:t>
      </w:r>
      <w:proofErr w:type="gramStart"/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иводит к отклонениям в поведении и деятельности ребенка.</w:t>
      </w:r>
    </w:p>
    <w:p w:rsidR="002564BD" w:rsidRPr="00F843F1" w:rsidRDefault="002564BD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Маленький объем внимания - это невозможность сконцентрироваться одновременно на нескольких предметах, удерживать их в уме.</w:t>
      </w:r>
    </w:p>
    <w:p w:rsidR="002564BD" w:rsidRPr="00F843F1" w:rsidRDefault="002564BD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Недостаточная концентрация и устойчивость внимания - ребенку трудно долго сохранять внимание, не отвлекаясь и не ослабляя его.</w:t>
      </w:r>
    </w:p>
    <w:p w:rsidR="002564BD" w:rsidRPr="00F843F1" w:rsidRDefault="002564BD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Недостаточная избирательность внимания - ребенок не может сконцентрироваться именно на той части материала, которая необходима для решения поставленной задачи.</w:t>
      </w:r>
    </w:p>
    <w:p w:rsidR="002564BD" w:rsidRPr="00F843F1" w:rsidRDefault="002564BD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Плохо </w:t>
      </w:r>
      <w:proofErr w:type="gramStart"/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развитая</w:t>
      </w:r>
      <w:proofErr w:type="gramEnd"/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переключаемостью внимания - ребенку трудно переключаться с выполнения одного вида деятельности на другой. Например, если вы сначала проверяли, как ваш малыш сделал домашнее задание по математике, а потом, заодно, решили проэкзаменовать его по русскому языку, то он не сможет вам хорошо ответить. Ребенок допустит много ошибок, хотя и знает правильные ответы. Просто ему тяжело быстро переключиться с одного вида заданий (математических) на другой (по русскому языку).</w:t>
      </w:r>
    </w:p>
    <w:p w:rsidR="002564BD" w:rsidRPr="00F843F1" w:rsidRDefault="002564BD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Плохо развитая способность распределения внимания - неумение эффективно (без ошибок) выполнять одновременно несколько дел.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Недостаточная произвольность внимания - ребенок затрудняется сосредоточивать внимание по требованию.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Подобные недостатки не могут быть устранены фрагментарно включаемыми "упражнениями на внимание" в процессе занятий с ребенком и требуют, как показывают исследования, для их преодоления специально организованной работы.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Такая работа должна вестись по двум направлениям:</w:t>
      </w:r>
    </w:p>
    <w:p w:rsidR="000A1A4B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1. Использование специальных упражнений, тренирующих основные свойства внимания: объем, распределение, концентрацию</w:t>
      </w:r>
      <w:r w:rsidR="000A1A4B"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, устойчивость и переключение.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Использование упражнений, на основе которых формируется внимательность как свойство личности. Обычно причина глобальной невнимательности заключается в ориентации детей на общий смысл текста, фразы, слова, арифметической задачи или выражения - дети схватывают этот смысл и, довольствуясь им, "пренебрегают частностями". В связи с этим главная задача таких занятий: преодоление этого глобального восприятия, попытка научить воспринимать содержание с учетом элементов на фоне смысла целого.</w:t>
      </w:r>
    </w:p>
    <w:p w:rsidR="002564BD" w:rsidRPr="00F843F1" w:rsidRDefault="002564BD" w:rsidP="00F843F1">
      <w:pPr>
        <w:spacing w:before="100" w:beforeAutospacing="1"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данном разделе приводятся некоторые упражнения на тренировку основных свойств внимания.</w:t>
      </w:r>
    </w:p>
    <w:p w:rsidR="000A1A4B" w:rsidRPr="00F843F1" w:rsidRDefault="000A1A4B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Развивающие игры и упражнения</w:t>
      </w:r>
    </w:p>
    <w:p w:rsidR="002564BD" w:rsidRPr="00F843F1" w:rsidRDefault="000A1A4B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2564BD" w:rsidRPr="00F84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Игра "Что изменилось?".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проводится так. Мелкие предметы (ластик, карандаш, блокнот, спичка и т. п. в количестве 10-15 штук) раскладывают на столе и накрывают газетой. Кто первый желает проверить свою наблюдательность, пожалуйста, просим к столу! Ему предлагают в течение 30 секунд (считают до 30) ознакомиться с расположением предметов; потом он должен повернуться спиной к столу, а в это время три или четыре предмета перекладывают на другие места. Снова 30 секунд дается на осмотр предметов, после чего опять накрывают их газетным листом. Теперь спросим играющего: что изменилось в расположении предметов, какие из них были переложены?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думайте, что ответить на этот вопрос всегда будет легко! Ответы оцениваются в очках. За каждый правильно указанный предмет играющему засчитывается в выигрыш 1 очко, но зато и за каждую ошибку 1 очко снимается из числа </w:t>
      </w:r>
      <w:proofErr w:type="gramStart"/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выигранных</w:t>
      </w:r>
      <w:proofErr w:type="gramEnd"/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. Ошибкой считается, когда назван предмет, который не перекладывался на другое место.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Перемешаем свою "коллекцию", разложив предметы в другом порядке, и позовем к столу другого участника игры. Так один за другим пройдут испытание все участники команды.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игры для всех должны быть одинаковые: если для первого играющего меняли местами четыре предмета, то и для остальных перекладывают столько же.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этом случае лучший результат - 4 </w:t>
      </w:r>
      <w:proofErr w:type="gramStart"/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выигранных</w:t>
      </w:r>
      <w:proofErr w:type="gramEnd"/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очка. Всех, кто пройдет испытание с таким результатом, будем считать победителями в игре.</w:t>
      </w:r>
    </w:p>
    <w:p w:rsidR="002564BD" w:rsidRPr="00F843F1" w:rsidRDefault="000A1A4B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2564BD" w:rsidRPr="00F843F1">
        <w:rPr>
          <w:rFonts w:ascii="Times New Roman" w:eastAsia="Times New Roman" w:hAnsi="Times New Roman" w:cs="Times New Roman"/>
          <w:b/>
          <w:bCs/>
          <w:sz w:val="24"/>
          <w:szCs w:val="24"/>
        </w:rPr>
        <w:t>. Упражнение "Все помню" (развитие внимания и памяти).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Эту веселую игру можно провести вдвоем, втроем и даже вчетвером, состязаясь в умении запоминать слова в заданном порядке. </w:t>
      </w: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За соблюдением этого условия следит судья, который по ходу игры ведет контрольный листок, записывая названные игроками слова. Слова подбираются на определенную тему, </w:t>
      </w: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как, например, названия городов, названия растений или животных. Допустим, что тема игры - названия городов. Конечно, города лучше называть общеизвестные, их легче запомнить.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начинаем игру. Участники состязания садятся в кружок.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- Тула, - говорит один. Судья тотчас же записывает это слово в контрольный листок.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 игрок, повторяя названный город, добавляет к нему название другого города: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- Тула, Полтава.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- Тула, Полтава, Омск, - объявляет третий.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играют трое, то очередь переходит снова к первому. Он должен пополнить перечень городов еще одним названием. Например.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- Тула, Полтава, Омск, Владивосток.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Так, каждый раз прибавляя по одному городу, играющие в свой очередной ход должны повторять все названные раньше города, упоминая их в том же порядке и не пропуская ни одного.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Вначале это дается сравнительно легко, но когда перечень названий перешагнет за десяток, поневоле начнешь запинаться. А судья, приписывая в свой контрольный листок каждое вновь добавленное слово, зорко следит, не пропустит ли кто-нибудь хоть одно из них.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Допустивший</w:t>
      </w:r>
      <w:proofErr w:type="gramEnd"/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ошибку выбывает из игры.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Оставшиеся продолжают состязание, пока кто-нибудь из них не окажется победителем.</w:t>
      </w:r>
      <w:proofErr w:type="gramEnd"/>
    </w:p>
    <w:p w:rsidR="000A1A4B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Разделите всех желающих принять участие в этой игре на тройки. В каждой тройке кто-то станет победителем. А потом устройте финальную встречу победителей на звание чемпиона в этой интересной игре.</w:t>
      </w:r>
    </w:p>
    <w:p w:rsidR="002564BD" w:rsidRPr="00F843F1" w:rsidRDefault="000A1A4B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2564BD" w:rsidRPr="00F84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Где</w:t>
      </w:r>
      <w:r w:rsidR="00FD2463" w:rsidRPr="00F84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2564BD" w:rsidRPr="00F84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чей домик?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Игра для развития устойчивости внимания. Предложите ребенку рисунок с изображением семи разных </w:t>
      </w:r>
      <w:proofErr w:type="gramStart"/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зверюшек</w:t>
      </w:r>
      <w:proofErr w:type="gramEnd"/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каждая из которых спешит в свой домик. Линии соединяют животных с их домиками. Нужно определить, </w:t>
      </w:r>
      <w:proofErr w:type="gramStart"/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proofErr w:type="gramEnd"/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чей домик, не проводя карандашом по линиям. Если же задание сложно для малыша, тогда разрешите, но со временем отложите карандаш в сторону.</w:t>
      </w:r>
    </w:p>
    <w:p w:rsidR="002564BD" w:rsidRPr="00F843F1" w:rsidRDefault="000A1A4B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2564BD" w:rsidRPr="00F84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Упражнения на развитие устойчивости и переключения внимания.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Можно поиграть и так. </w:t>
      </w:r>
      <w:proofErr w:type="gramStart"/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Называйте ребенку различные слова: стол, кровать, чашка, карандаш, медведь, вилка и т.д.</w:t>
      </w:r>
      <w:proofErr w:type="gramEnd"/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1A4B"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 </w:t>
      </w: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внимательно слушает и хлопает в ладоши тогда, </w:t>
      </w: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когда встретится слово, обозначающее, например, животное. Если сбивается, повторите игру с начала.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В другой раз предложите, чтобы ребенок вставал каждый раз, когда услышит слово, обозначающее растение. Затем объедините первое и второе задания, т.е. малыш хлопает в ладоши, когда слышит слова, обозначающие животных, и встает при произнесении слов, обозначающих какое-либо растение. Такие и подобные им упражнения развивают внимательность, быстроту распределения и переключения внимания, а, кроме того, расширяют кругозор и познавательную активность ребенка. Хорошо проводить такие игры с несколькими детьми, желание, азарт и приз победителю сделают их еще более увлекательными.</w:t>
      </w:r>
    </w:p>
    <w:p w:rsidR="000A1A4B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развития устойчивости внимания дайте ребенку небольшой текст (газетный, журнальный) и предложите, просматривая каждую строчку, зачеркивать какую-либо букву (например, а). Фиксируйте время и количество ошибок. Ежедневно отмечайте результаты в графике и проанализируйте их. Порадуйтесь вместе успехам. Затем для тренировки распределения и переключения внимания измените задание. Например, так: "В каждой строчке зачеркни букву а, а букву </w:t>
      </w:r>
      <w:proofErr w:type="gramStart"/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подчеркни". Или так: "Зачеркни букву а, если перед ней стоит буква </w:t>
      </w:r>
      <w:proofErr w:type="gramStart"/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, и подчеркни букву а, если перед ней стоит буква н". Фиксируйте время и ошибки. Не забудьте похвалить.</w:t>
      </w:r>
    </w:p>
    <w:p w:rsidR="002564BD" w:rsidRPr="00F843F1" w:rsidRDefault="000A1A4B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2564BD" w:rsidRPr="00F84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Упражнение "Что изменилось?" (развитие наблюдательности).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для тренировки наблюдательности. Играть лучше всего с несколькими детьми. Все становятся в одну шеренгу. Ведущий вызывает одного ребенка и предлагает запомнить внешний вид каждого участника игры. На это дается 1-2 минуты. После этого малыш отворачивается или выходит в другую комнату. Оставшиеся участники игры вносят мелкие изменения в костюм или прическу: можно приколоть значок или, наоборот, снять его, расстегнуть или застегнуть пуговицу, поменяться друг с другом местами, изменить прическу и т.д. Затем запоминавший должен назвать те изменения в костюмах товарищей, которые ему удалось заметить.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же у вас нет возможности собрать большую компанию, можно видоизменить эту увлекательную игру: разложите на столе перед ребенком 10 предметов, попросите его отвернуться и в этот момент поменяйте расположение предметов. Затем предложите ответить, что же изменилось.</w:t>
      </w:r>
    </w:p>
    <w:p w:rsidR="002564BD" w:rsidRPr="00F843F1" w:rsidRDefault="000A1A4B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2564BD" w:rsidRPr="00F84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Картинки "Найди отличие".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ребята с удовольствием любят рассматривать картинки. Можно сочетать полезное с </w:t>
      </w:r>
      <w:proofErr w:type="gramStart"/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приятным</w:t>
      </w:r>
      <w:proofErr w:type="gramEnd"/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Предложите взглянуть на картинки, где, например, изображены два гнома (или два котенка, или две рыбки). На первый взгляд они совсем одинаковые. Но, </w:t>
      </w: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всмотревшись внимательнее, можно увидеть, что это не так. Пусть постарается обнаружить различия. Можно еще подобрать несколько картинок с нелепым содержанием и попросить ребенка найти несоответствия. </w:t>
      </w: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843F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2BF6E28" wp14:editId="14F1C95A">
            <wp:extent cx="3810000" cy="2505075"/>
            <wp:effectExtent l="19050" t="0" r="0" b="0"/>
            <wp:docPr id="4" name="Рисунок 4" descr="развитие внимания, игры, упражнения, вниматель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звитие внимания, игры, упражнения, внимательност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4BD" w:rsidRPr="00F843F1" w:rsidRDefault="000A1A4B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2564BD" w:rsidRPr="00F84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Упражнение "Раскрась вторую половинку".</w:t>
      </w:r>
    </w:p>
    <w:p w:rsidR="002564BD" w:rsidRPr="00F843F1" w:rsidRDefault="002564BD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и такие упражнения на развитие концентрации внимания. Нужно приготовить несколько наполовину раскрашенных картинок. И малыш должен раскрасить вторую половину картинки точно так же, как раскрашена первая половина. Это задание можно усложнить, предложив ребенку вначале дорисовать вторую половину картинки, а затем ее раскрасить. (Это может быть бабочка, стрекоза, домик, елка и т.д.).</w:t>
      </w:r>
    </w:p>
    <w:p w:rsidR="002564BD" w:rsidRPr="00F843F1" w:rsidRDefault="000A1A4B" w:rsidP="00F843F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2564BD" w:rsidRPr="00F84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Упражнение "Цифровая таблица".</w:t>
      </w:r>
    </w:p>
    <w:p w:rsidR="002564BD" w:rsidRPr="00F843F1" w:rsidRDefault="002564BD" w:rsidP="00F843F1">
      <w:pPr>
        <w:spacing w:before="100" w:beforeAutospacing="1"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Покажите ребенку таблицу с набором цифр от 1 до 25, которые располагаются в произвольном порядке. Но вначале убедитесь, знает ли малыш все эти цифры. Скажите ему: "Постарайся как можно быстрее находить, показывать и называть вслух цифры от 1 до 25". Большинство детей 5-7 лет выполняют это задание за 1,5-2 минуты и почти без ошибок. </w:t>
      </w:r>
    </w:p>
    <w:tbl>
      <w:tblPr>
        <w:tblW w:w="6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</w:tblGrid>
      <w:tr w:rsidR="002564BD" w:rsidRPr="00F843F1" w:rsidTr="002564BD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6000" w:type="dxa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5"/>
              <w:gridCol w:w="1197"/>
              <w:gridCol w:w="1197"/>
              <w:gridCol w:w="1197"/>
              <w:gridCol w:w="1204"/>
            </w:tblGrid>
            <w:tr w:rsidR="002564BD" w:rsidRPr="00F843F1">
              <w:trPr>
                <w:tblCellSpacing w:w="7" w:type="dxa"/>
              </w:trPr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2564BD" w:rsidRPr="00F843F1" w:rsidRDefault="002564BD" w:rsidP="00F843F1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2564BD" w:rsidRPr="00F843F1" w:rsidRDefault="002564BD" w:rsidP="00F843F1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2564BD" w:rsidRPr="00F843F1" w:rsidRDefault="002564BD" w:rsidP="00F843F1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2564BD" w:rsidRPr="00F843F1" w:rsidRDefault="002564BD" w:rsidP="00F843F1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2564BD" w:rsidRPr="00F843F1" w:rsidRDefault="002564BD" w:rsidP="00F843F1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2564BD" w:rsidRPr="00F843F1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564BD" w:rsidRPr="00F843F1" w:rsidRDefault="002564BD" w:rsidP="00F843F1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564BD" w:rsidRPr="00F843F1" w:rsidRDefault="002564BD" w:rsidP="00F843F1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564BD" w:rsidRPr="00F843F1" w:rsidRDefault="002564BD" w:rsidP="00F843F1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564BD" w:rsidRPr="00F843F1" w:rsidRDefault="002564BD" w:rsidP="00F843F1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564BD" w:rsidRPr="00F843F1" w:rsidRDefault="002564BD" w:rsidP="00F843F1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22</w:t>
                  </w:r>
                </w:p>
              </w:tc>
            </w:tr>
            <w:tr w:rsidR="002564BD" w:rsidRPr="00F843F1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564BD" w:rsidRPr="00F843F1" w:rsidRDefault="002564BD" w:rsidP="00F843F1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564BD" w:rsidRPr="00F843F1" w:rsidRDefault="002564BD" w:rsidP="00F843F1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564BD" w:rsidRPr="00F843F1" w:rsidRDefault="002564BD" w:rsidP="00F843F1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564BD" w:rsidRPr="00F843F1" w:rsidRDefault="002564BD" w:rsidP="00F843F1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564BD" w:rsidRPr="00F843F1" w:rsidRDefault="002564BD" w:rsidP="00F843F1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24</w:t>
                  </w:r>
                </w:p>
              </w:tc>
            </w:tr>
            <w:tr w:rsidR="002564BD" w:rsidRPr="00F843F1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564BD" w:rsidRPr="00F843F1" w:rsidRDefault="002564BD" w:rsidP="00F843F1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564BD" w:rsidRPr="00F843F1" w:rsidRDefault="002564BD" w:rsidP="00F843F1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564BD" w:rsidRPr="00F843F1" w:rsidRDefault="002564BD" w:rsidP="00F843F1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564BD" w:rsidRPr="00F843F1" w:rsidRDefault="002564BD" w:rsidP="00F843F1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564BD" w:rsidRPr="00F843F1" w:rsidRDefault="002564BD" w:rsidP="00F843F1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17</w:t>
                  </w:r>
                </w:p>
              </w:tc>
            </w:tr>
            <w:tr w:rsidR="002564BD" w:rsidRPr="00F843F1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564BD" w:rsidRPr="00F843F1" w:rsidRDefault="002564BD" w:rsidP="00F843F1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564BD" w:rsidRPr="00F843F1" w:rsidRDefault="002564BD" w:rsidP="00F843F1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564BD" w:rsidRPr="00F843F1" w:rsidRDefault="002564BD" w:rsidP="00F843F1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564BD" w:rsidRPr="00F843F1" w:rsidRDefault="002564BD" w:rsidP="00F843F1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564BD" w:rsidRPr="00F843F1" w:rsidRDefault="002564BD" w:rsidP="00F843F1">
                  <w:pPr>
                    <w:spacing w:after="0" w:line="36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2564BD" w:rsidRPr="00F843F1" w:rsidRDefault="002564BD" w:rsidP="00F843F1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64BD" w:rsidRPr="00F843F1" w:rsidRDefault="002564BD" w:rsidP="00F843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5A29" w:rsidRDefault="002564BD" w:rsidP="008360B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>Еще один вариант этой игры: приготовьте таблицу с 25 клетками, на которой в случайном порядке написаны цифры от 1 до 35, из них 10 цифр пропущены. Попросите ребенка найти и показать все цифры подряд, а пропущенные цифры записать</w:t>
      </w:r>
      <w:r w:rsidR="008360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84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35A29" w:rsidRPr="008360B0" w:rsidRDefault="008360B0" w:rsidP="000A1A4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0B0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8360B0" w:rsidRPr="008360B0" w:rsidRDefault="008360B0" w:rsidP="008360B0">
      <w:pPr>
        <w:widowControl w:val="0"/>
        <w:numPr>
          <w:ilvl w:val="1"/>
          <w:numId w:val="1"/>
        </w:numPr>
        <w:tabs>
          <w:tab w:val="left" w:pos="923"/>
        </w:tabs>
        <w:autoSpaceDE w:val="0"/>
        <w:autoSpaceDN w:val="0"/>
        <w:spacing w:before="1" w:after="0" w:line="240" w:lineRule="auto"/>
        <w:ind w:right="229" w:hanging="36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8360B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Аксенова, А.К. </w:t>
      </w:r>
      <w:r w:rsidRPr="008360B0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 xml:space="preserve">Методика </w:t>
      </w:r>
      <w:r w:rsidRPr="008360B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обучения </w:t>
      </w:r>
      <w:r w:rsidRPr="008360B0">
        <w:rPr>
          <w:rFonts w:ascii="Times New Roman" w:eastAsia="Times New Roman" w:hAnsi="Times New Roman" w:cs="Times New Roman"/>
          <w:spacing w:val="-4"/>
          <w:sz w:val="24"/>
          <w:szCs w:val="24"/>
          <w:lang w:bidi="ru-RU"/>
        </w:rPr>
        <w:t xml:space="preserve">русскому </w:t>
      </w:r>
      <w:r w:rsidRPr="008360B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языку в специальной (коррекционной) </w:t>
      </w:r>
      <w:r w:rsidRPr="008360B0">
        <w:rPr>
          <w:rFonts w:ascii="Times New Roman" w:eastAsia="Times New Roman" w:hAnsi="Times New Roman" w:cs="Times New Roman"/>
          <w:spacing w:val="-5"/>
          <w:sz w:val="24"/>
          <w:szCs w:val="24"/>
          <w:lang w:bidi="ru-RU"/>
        </w:rPr>
        <w:t xml:space="preserve">школе </w:t>
      </w:r>
      <w:r w:rsidRPr="008360B0">
        <w:rPr>
          <w:rFonts w:ascii="Times New Roman" w:eastAsia="Times New Roman" w:hAnsi="Times New Roman" w:cs="Times New Roman"/>
          <w:sz w:val="24"/>
          <w:szCs w:val="24"/>
          <w:lang w:bidi="ru-RU"/>
        </w:rPr>
        <w:t>: учеб</w:t>
      </w:r>
      <w:proofErr w:type="gramStart"/>
      <w:r w:rsidRPr="008360B0"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  <w:proofErr w:type="gramEnd"/>
      <w:r w:rsidRPr="008360B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 w:rsidRPr="008360B0">
        <w:rPr>
          <w:rFonts w:ascii="Times New Roman" w:eastAsia="Times New Roman" w:hAnsi="Times New Roman" w:cs="Times New Roman"/>
          <w:sz w:val="24"/>
          <w:szCs w:val="24"/>
          <w:lang w:bidi="ru-RU"/>
        </w:rPr>
        <w:t>д</w:t>
      </w:r>
      <w:proofErr w:type="gramEnd"/>
      <w:r w:rsidRPr="008360B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ля </w:t>
      </w:r>
      <w:r w:rsidRPr="008360B0">
        <w:rPr>
          <w:rFonts w:ascii="Times New Roman" w:eastAsia="Times New Roman" w:hAnsi="Times New Roman" w:cs="Times New Roman"/>
          <w:spacing w:val="-6"/>
          <w:sz w:val="24"/>
          <w:szCs w:val="24"/>
          <w:lang w:bidi="ru-RU"/>
        </w:rPr>
        <w:t xml:space="preserve">студ. </w:t>
      </w:r>
      <w:proofErr w:type="spellStart"/>
      <w:r w:rsidRPr="008360B0">
        <w:rPr>
          <w:rFonts w:ascii="Times New Roman" w:eastAsia="Times New Roman" w:hAnsi="Times New Roman" w:cs="Times New Roman"/>
          <w:sz w:val="24"/>
          <w:szCs w:val="24"/>
          <w:lang w:bidi="ru-RU"/>
        </w:rPr>
        <w:t>дефектол</w:t>
      </w:r>
      <w:proofErr w:type="spellEnd"/>
      <w:r w:rsidRPr="008360B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. фак. </w:t>
      </w:r>
      <w:r w:rsidRPr="008360B0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 xml:space="preserve">педвузов </w:t>
      </w:r>
      <w:r w:rsidRPr="008360B0">
        <w:rPr>
          <w:rFonts w:ascii="Times New Roman" w:eastAsia="Times New Roman" w:hAnsi="Times New Roman" w:cs="Times New Roman"/>
          <w:sz w:val="24"/>
          <w:szCs w:val="24"/>
          <w:lang w:bidi="ru-RU"/>
        </w:rPr>
        <w:t>/ А.К. Аксенова. – М.</w:t>
      </w:r>
      <w:proofErr w:type="gramStart"/>
      <w:r w:rsidRPr="008360B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:</w:t>
      </w:r>
      <w:proofErr w:type="gramEnd"/>
      <w:r w:rsidRPr="008360B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8360B0">
        <w:rPr>
          <w:rFonts w:ascii="Times New Roman" w:eastAsia="Times New Roman" w:hAnsi="Times New Roman" w:cs="Times New Roman"/>
          <w:spacing w:val="-6"/>
          <w:sz w:val="24"/>
          <w:szCs w:val="24"/>
          <w:lang w:bidi="ru-RU"/>
        </w:rPr>
        <w:t>Гуманит</w:t>
      </w:r>
      <w:proofErr w:type="spellEnd"/>
      <w:r w:rsidRPr="008360B0">
        <w:rPr>
          <w:rFonts w:ascii="Times New Roman" w:eastAsia="Times New Roman" w:hAnsi="Times New Roman" w:cs="Times New Roman"/>
          <w:spacing w:val="-6"/>
          <w:sz w:val="24"/>
          <w:szCs w:val="24"/>
          <w:lang w:bidi="ru-RU"/>
        </w:rPr>
        <w:t xml:space="preserve">. </w:t>
      </w:r>
      <w:r w:rsidRPr="008360B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изд. центр </w:t>
      </w:r>
      <w:r w:rsidRPr="008360B0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>ВЛАДОС,</w:t>
      </w:r>
      <w:r w:rsidRPr="008360B0">
        <w:rPr>
          <w:rFonts w:ascii="Times New Roman" w:eastAsia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Pr="008360B0">
        <w:rPr>
          <w:rFonts w:ascii="Times New Roman" w:eastAsia="Times New Roman" w:hAnsi="Times New Roman" w:cs="Times New Roman"/>
          <w:sz w:val="24"/>
          <w:szCs w:val="24"/>
          <w:lang w:bidi="ru-RU"/>
        </w:rPr>
        <w:t>2000.</w:t>
      </w:r>
    </w:p>
    <w:p w:rsidR="008360B0" w:rsidRPr="008360B0" w:rsidRDefault="008360B0" w:rsidP="008360B0">
      <w:pPr>
        <w:pStyle w:val="a7"/>
        <w:numPr>
          <w:ilvl w:val="1"/>
          <w:numId w:val="1"/>
        </w:numPr>
        <w:tabs>
          <w:tab w:val="left" w:pos="923"/>
        </w:tabs>
        <w:ind w:right="228" w:hanging="360"/>
        <w:jc w:val="both"/>
        <w:rPr>
          <w:sz w:val="24"/>
          <w:szCs w:val="24"/>
        </w:rPr>
      </w:pPr>
      <w:r w:rsidRPr="008360B0">
        <w:rPr>
          <w:sz w:val="24"/>
          <w:szCs w:val="24"/>
        </w:rPr>
        <w:t xml:space="preserve">Барская, Н.М. Обучение </w:t>
      </w:r>
      <w:r w:rsidRPr="008360B0">
        <w:rPr>
          <w:spacing w:val="-4"/>
          <w:sz w:val="24"/>
          <w:szCs w:val="24"/>
        </w:rPr>
        <w:t xml:space="preserve">русскому </w:t>
      </w:r>
      <w:r w:rsidRPr="008360B0">
        <w:rPr>
          <w:sz w:val="24"/>
          <w:szCs w:val="24"/>
        </w:rPr>
        <w:t xml:space="preserve">языку в 5–9 классах вспомогательной </w:t>
      </w:r>
      <w:r w:rsidRPr="008360B0">
        <w:rPr>
          <w:spacing w:val="-5"/>
          <w:sz w:val="24"/>
          <w:szCs w:val="24"/>
        </w:rPr>
        <w:t>школы</w:t>
      </w:r>
      <w:proofErr w:type="gramStart"/>
      <w:r w:rsidRPr="008360B0">
        <w:rPr>
          <w:spacing w:val="-5"/>
          <w:sz w:val="24"/>
          <w:szCs w:val="24"/>
        </w:rPr>
        <w:t xml:space="preserve"> </w:t>
      </w:r>
      <w:r w:rsidRPr="008360B0">
        <w:rPr>
          <w:sz w:val="24"/>
          <w:szCs w:val="24"/>
        </w:rPr>
        <w:t>:</w:t>
      </w:r>
      <w:proofErr w:type="gramEnd"/>
      <w:r w:rsidRPr="008360B0">
        <w:rPr>
          <w:sz w:val="24"/>
          <w:szCs w:val="24"/>
        </w:rPr>
        <w:t xml:space="preserve"> пособие для учителя / Н.М. Барская, Л.А. </w:t>
      </w:r>
      <w:proofErr w:type="spellStart"/>
      <w:r w:rsidRPr="008360B0">
        <w:rPr>
          <w:sz w:val="24"/>
          <w:szCs w:val="24"/>
        </w:rPr>
        <w:t>Нисевич</w:t>
      </w:r>
      <w:proofErr w:type="spellEnd"/>
      <w:r w:rsidRPr="008360B0">
        <w:rPr>
          <w:sz w:val="24"/>
          <w:szCs w:val="24"/>
        </w:rPr>
        <w:t>. – М.</w:t>
      </w:r>
      <w:proofErr w:type="gramStart"/>
      <w:r w:rsidRPr="008360B0">
        <w:rPr>
          <w:sz w:val="24"/>
          <w:szCs w:val="24"/>
        </w:rPr>
        <w:t xml:space="preserve"> :</w:t>
      </w:r>
      <w:proofErr w:type="gramEnd"/>
      <w:r w:rsidRPr="008360B0">
        <w:rPr>
          <w:sz w:val="24"/>
          <w:szCs w:val="24"/>
        </w:rPr>
        <w:t xml:space="preserve"> Просвещение,</w:t>
      </w:r>
      <w:r w:rsidRPr="008360B0">
        <w:rPr>
          <w:spacing w:val="-10"/>
          <w:sz w:val="24"/>
          <w:szCs w:val="24"/>
        </w:rPr>
        <w:t xml:space="preserve"> </w:t>
      </w:r>
      <w:r w:rsidRPr="008360B0">
        <w:rPr>
          <w:sz w:val="24"/>
          <w:szCs w:val="24"/>
        </w:rPr>
        <w:t>1992.</w:t>
      </w:r>
    </w:p>
    <w:p w:rsidR="00B35A29" w:rsidRPr="008360B0" w:rsidRDefault="008360B0" w:rsidP="008360B0">
      <w:pPr>
        <w:pStyle w:val="a7"/>
        <w:numPr>
          <w:ilvl w:val="1"/>
          <w:numId w:val="1"/>
        </w:numPr>
        <w:spacing w:line="360" w:lineRule="auto"/>
        <w:ind w:left="915"/>
        <w:contextualSpacing/>
        <w:jc w:val="both"/>
        <w:rPr>
          <w:sz w:val="24"/>
          <w:szCs w:val="24"/>
        </w:rPr>
      </w:pPr>
      <w:r w:rsidRPr="008360B0">
        <w:rPr>
          <w:sz w:val="24"/>
          <w:szCs w:val="24"/>
        </w:rPr>
        <w:t xml:space="preserve">Гальперин, П.Я. Экспериментальное формирование внимания [Текст] / П.Я. Гальперин, С.Л </w:t>
      </w:r>
      <w:proofErr w:type="spellStart"/>
      <w:r w:rsidRPr="008360B0">
        <w:rPr>
          <w:sz w:val="24"/>
          <w:szCs w:val="24"/>
        </w:rPr>
        <w:t>Кабыльницкая</w:t>
      </w:r>
      <w:proofErr w:type="spellEnd"/>
      <w:r w:rsidRPr="008360B0">
        <w:rPr>
          <w:sz w:val="24"/>
          <w:szCs w:val="24"/>
        </w:rPr>
        <w:t>.- М., 1974.</w:t>
      </w:r>
    </w:p>
    <w:p w:rsidR="00B35A29" w:rsidRDefault="00177C18" w:rsidP="00177C18">
      <w:pPr>
        <w:pStyle w:val="a7"/>
        <w:numPr>
          <w:ilvl w:val="1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177C18">
        <w:rPr>
          <w:sz w:val="24"/>
          <w:szCs w:val="24"/>
        </w:rPr>
        <w:t xml:space="preserve">Джемс, У. Внимание: хрестоматия по вниманию [Текст] / У. Джемс.- М.: </w:t>
      </w:r>
      <w:proofErr w:type="spellStart"/>
      <w:r w:rsidRPr="00177C18">
        <w:rPr>
          <w:sz w:val="24"/>
          <w:szCs w:val="24"/>
        </w:rPr>
        <w:t>ЧеРо</w:t>
      </w:r>
      <w:proofErr w:type="spellEnd"/>
      <w:r w:rsidRPr="00177C18">
        <w:rPr>
          <w:sz w:val="24"/>
          <w:szCs w:val="24"/>
        </w:rPr>
        <w:t>, 2009. - С. 51-52</w:t>
      </w:r>
      <w:r>
        <w:rPr>
          <w:sz w:val="24"/>
          <w:szCs w:val="24"/>
        </w:rPr>
        <w:t>.</w:t>
      </w:r>
    </w:p>
    <w:p w:rsidR="00177C18" w:rsidRPr="00177C18" w:rsidRDefault="00177C18" w:rsidP="00177C18">
      <w:pPr>
        <w:pStyle w:val="a7"/>
        <w:numPr>
          <w:ilvl w:val="1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 w:rsidRPr="00177C18">
        <w:rPr>
          <w:color w:val="4E4E4E"/>
          <w:sz w:val="24"/>
          <w:szCs w:val="24"/>
          <w:shd w:val="clear" w:color="auto" w:fill="FFFFFF"/>
        </w:rPr>
        <w:t>Черемошкина</w:t>
      </w:r>
      <w:proofErr w:type="spellEnd"/>
      <w:r w:rsidRPr="00177C18">
        <w:rPr>
          <w:color w:val="4E4E4E"/>
          <w:sz w:val="24"/>
          <w:szCs w:val="24"/>
          <w:shd w:val="clear" w:color="auto" w:fill="FFFFFF"/>
        </w:rPr>
        <w:t xml:space="preserve">, Л.В. Развитие внимания детей: популярное пособие для родителей и педагогов [Текст] / Л.В. </w:t>
      </w:r>
      <w:proofErr w:type="spellStart"/>
      <w:r w:rsidRPr="00177C18">
        <w:rPr>
          <w:color w:val="4E4E4E"/>
          <w:sz w:val="24"/>
          <w:szCs w:val="24"/>
          <w:shd w:val="clear" w:color="auto" w:fill="FFFFFF"/>
        </w:rPr>
        <w:t>Черемошкина</w:t>
      </w:r>
      <w:proofErr w:type="spellEnd"/>
      <w:r w:rsidRPr="00177C18">
        <w:rPr>
          <w:color w:val="4E4E4E"/>
          <w:sz w:val="24"/>
          <w:szCs w:val="24"/>
          <w:shd w:val="clear" w:color="auto" w:fill="FFFFFF"/>
        </w:rPr>
        <w:t>.- 1997. - 224с</w:t>
      </w:r>
    </w:p>
    <w:p w:rsidR="00B35A29" w:rsidRPr="00177C18" w:rsidRDefault="00B35A29" w:rsidP="000A1A4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5A29" w:rsidRDefault="00B35A29" w:rsidP="000A1A4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5A29" w:rsidRDefault="00B35A29" w:rsidP="000A1A4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5A29" w:rsidRDefault="00B35A29" w:rsidP="000A1A4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5A29" w:rsidRDefault="00B35A29" w:rsidP="000A1A4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5A29" w:rsidRDefault="00B35A29" w:rsidP="000A1A4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5A29" w:rsidRDefault="00B35A29" w:rsidP="000A1A4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35A29" w:rsidSect="00770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B2D87"/>
    <w:multiLevelType w:val="hybridMultilevel"/>
    <w:tmpl w:val="C58E54B6"/>
    <w:lvl w:ilvl="0" w:tplc="4E5C7C92">
      <w:start w:val="1"/>
      <w:numFmt w:val="decimal"/>
      <w:lvlText w:val="%1."/>
      <w:lvlJc w:val="left"/>
      <w:pPr>
        <w:ind w:left="922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92C3FAE">
      <w:start w:val="1"/>
      <w:numFmt w:val="decimal"/>
      <w:lvlText w:val="%2."/>
      <w:lvlJc w:val="left"/>
      <w:pPr>
        <w:ind w:left="934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818AFED0">
      <w:numFmt w:val="bullet"/>
      <w:lvlText w:val="•"/>
      <w:lvlJc w:val="left"/>
      <w:pPr>
        <w:ind w:left="2026" w:hanging="348"/>
      </w:pPr>
      <w:rPr>
        <w:rFonts w:hint="default"/>
        <w:lang w:val="ru-RU" w:eastAsia="ru-RU" w:bidi="ru-RU"/>
      </w:rPr>
    </w:lvl>
    <w:lvl w:ilvl="3" w:tplc="053C153A">
      <w:numFmt w:val="bullet"/>
      <w:lvlText w:val="•"/>
      <w:lvlJc w:val="left"/>
      <w:pPr>
        <w:ind w:left="3113" w:hanging="348"/>
      </w:pPr>
      <w:rPr>
        <w:rFonts w:hint="default"/>
        <w:lang w:val="ru-RU" w:eastAsia="ru-RU" w:bidi="ru-RU"/>
      </w:rPr>
    </w:lvl>
    <w:lvl w:ilvl="4" w:tplc="B8205C70">
      <w:numFmt w:val="bullet"/>
      <w:lvlText w:val="•"/>
      <w:lvlJc w:val="left"/>
      <w:pPr>
        <w:ind w:left="4200" w:hanging="348"/>
      </w:pPr>
      <w:rPr>
        <w:rFonts w:hint="default"/>
        <w:lang w:val="ru-RU" w:eastAsia="ru-RU" w:bidi="ru-RU"/>
      </w:rPr>
    </w:lvl>
    <w:lvl w:ilvl="5" w:tplc="A2A2B66A">
      <w:numFmt w:val="bullet"/>
      <w:lvlText w:val="•"/>
      <w:lvlJc w:val="left"/>
      <w:pPr>
        <w:ind w:left="5286" w:hanging="348"/>
      </w:pPr>
      <w:rPr>
        <w:rFonts w:hint="default"/>
        <w:lang w:val="ru-RU" w:eastAsia="ru-RU" w:bidi="ru-RU"/>
      </w:rPr>
    </w:lvl>
    <w:lvl w:ilvl="6" w:tplc="AD949326">
      <w:numFmt w:val="bullet"/>
      <w:lvlText w:val="•"/>
      <w:lvlJc w:val="left"/>
      <w:pPr>
        <w:ind w:left="6373" w:hanging="348"/>
      </w:pPr>
      <w:rPr>
        <w:rFonts w:hint="default"/>
        <w:lang w:val="ru-RU" w:eastAsia="ru-RU" w:bidi="ru-RU"/>
      </w:rPr>
    </w:lvl>
    <w:lvl w:ilvl="7" w:tplc="BF4E9B4C">
      <w:numFmt w:val="bullet"/>
      <w:lvlText w:val="•"/>
      <w:lvlJc w:val="left"/>
      <w:pPr>
        <w:ind w:left="7460" w:hanging="348"/>
      </w:pPr>
      <w:rPr>
        <w:rFonts w:hint="default"/>
        <w:lang w:val="ru-RU" w:eastAsia="ru-RU" w:bidi="ru-RU"/>
      </w:rPr>
    </w:lvl>
    <w:lvl w:ilvl="8" w:tplc="2BF8386A">
      <w:numFmt w:val="bullet"/>
      <w:lvlText w:val="•"/>
      <w:lvlJc w:val="left"/>
      <w:pPr>
        <w:ind w:left="8546" w:hanging="348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64BD"/>
    <w:rsid w:val="000A1A4B"/>
    <w:rsid w:val="00177C18"/>
    <w:rsid w:val="002367B7"/>
    <w:rsid w:val="002564BD"/>
    <w:rsid w:val="00770E2C"/>
    <w:rsid w:val="008360B0"/>
    <w:rsid w:val="00B35A29"/>
    <w:rsid w:val="00BC08B1"/>
    <w:rsid w:val="00F843F1"/>
    <w:rsid w:val="00FD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2564BD"/>
  </w:style>
  <w:style w:type="character" w:customStyle="1" w:styleId="titlemain">
    <w:name w:val="titlemain"/>
    <w:basedOn w:val="a0"/>
    <w:rsid w:val="002564BD"/>
  </w:style>
  <w:style w:type="character" w:customStyle="1" w:styleId="apple-converted-space">
    <w:name w:val="apple-converted-space"/>
    <w:basedOn w:val="a0"/>
    <w:rsid w:val="002564BD"/>
  </w:style>
  <w:style w:type="character" w:styleId="a3">
    <w:name w:val="Hyperlink"/>
    <w:basedOn w:val="a0"/>
    <w:uiPriority w:val="99"/>
    <w:semiHidden/>
    <w:unhideWhenUsed/>
    <w:rsid w:val="002564BD"/>
    <w:rPr>
      <w:color w:val="0000FF"/>
      <w:u w:val="single"/>
    </w:rPr>
  </w:style>
  <w:style w:type="character" w:customStyle="1" w:styleId="textborder">
    <w:name w:val="textborder"/>
    <w:basedOn w:val="a0"/>
    <w:rsid w:val="002564BD"/>
  </w:style>
  <w:style w:type="paragraph" w:customStyle="1" w:styleId="text">
    <w:name w:val="text"/>
    <w:basedOn w:val="a"/>
    <w:rsid w:val="00256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56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main2">
    <w:name w:val="titlemain2"/>
    <w:basedOn w:val="a0"/>
    <w:rsid w:val="002564BD"/>
  </w:style>
  <w:style w:type="paragraph" w:customStyle="1" w:styleId="titlemain21">
    <w:name w:val="titlemain21"/>
    <w:basedOn w:val="a"/>
    <w:rsid w:val="00256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4B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8360B0"/>
    <w:pPr>
      <w:widowControl w:val="0"/>
      <w:autoSpaceDE w:val="0"/>
      <w:autoSpaceDN w:val="0"/>
      <w:spacing w:after="0" w:line="240" w:lineRule="auto"/>
      <w:ind w:left="1239" w:hanging="281"/>
    </w:pPr>
    <w:rPr>
      <w:rFonts w:ascii="Times New Roman" w:eastAsia="Times New Roman" w:hAnsi="Times New Roman" w:cs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10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2706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user</cp:lastModifiedBy>
  <cp:revision>10</cp:revision>
  <dcterms:created xsi:type="dcterms:W3CDTF">2012-11-22T14:23:00Z</dcterms:created>
  <dcterms:modified xsi:type="dcterms:W3CDTF">2025-05-19T18:06:00Z</dcterms:modified>
</cp:coreProperties>
</file>