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63" w:rsidRPr="00A93763" w:rsidRDefault="00A93763" w:rsidP="00A93763">
      <w:pPr>
        <w:shd w:val="clear" w:color="auto" w:fill="FFFBFB"/>
        <w:spacing w:after="225" w:line="240" w:lineRule="auto"/>
        <w:outlineLvl w:val="0"/>
        <w:rPr>
          <w:rFonts w:ascii="Roboto" w:eastAsia="Times New Roman" w:hAnsi="Roboto" w:cs="Times New Roman"/>
          <w:b/>
          <w:bCs/>
          <w:color w:val="161616"/>
          <w:kern w:val="36"/>
          <w:sz w:val="42"/>
          <w:szCs w:val="42"/>
          <w:lang w:eastAsia="ru-RU"/>
        </w:rPr>
      </w:pPr>
      <w:r w:rsidRPr="00A93763">
        <w:rPr>
          <w:rFonts w:ascii="Roboto" w:eastAsia="Times New Roman" w:hAnsi="Roboto" w:cs="Times New Roman"/>
          <w:b/>
          <w:bCs/>
          <w:color w:val="161616"/>
          <w:kern w:val="36"/>
          <w:sz w:val="42"/>
          <w:szCs w:val="42"/>
          <w:lang w:eastAsia="ru-RU"/>
        </w:rPr>
        <w:t>Пришкольный лагерь — территория активной жизни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b/>
          <w:bCs/>
          <w:color w:val="383838"/>
          <w:sz w:val="27"/>
          <w:szCs w:val="27"/>
          <w:lang w:eastAsia="ru-RU"/>
        </w:rPr>
        <w:t>Летние каникулы для школьников — это восстановление здоровья, развитие творческих способностей, приобщение к культурным ценностям, воплощение собственных планов. Жизнедеятельность современных детей требует больших физических, психических и интеллектуальных сил. Перед воспитателями лагеря стоит проблема: как и чем постоянно удивлять и радовать детей? Как наполнить интересным, познавательным содержанием досуг ребенка, включив его в разнообразную творческую деятельность?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27 мая</w:t>
      </w: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 xml:space="preserve"> открыл свои двери пришкольный ла</w:t>
      </w:r>
      <w:r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герь “Звездный</w:t>
      </w: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”. Наш лагерь — это территория активной жизни. Каждый день, каждый час жизни в лагере удивителен и неповторим. С первого дня работы лагеря воспитатели создали для детей атмосферу уюта, гармонии, красоты, чтобы заинтересовать, увлечь ребят. При организации работы при</w:t>
      </w:r>
      <w:r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школьного лагеря “Звездный</w:t>
      </w: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” прежде всего огромное внимание уделялось оформлению. Красочные, яркие изображения знакомых детям сказочных героев способствуют созданию у воспитанников лагеря положительного настроя, эмоциональной разгрузки, атмосферы творчества, желания активно участвовать в жизни лагеря. Эмоциональное состояние ребенка в начале и в конце дня помогает отслеживать “Цветовой дневник настроения”.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 xml:space="preserve">К открытию смены лагеря дети под руководством воспитателей подготовили весёлый праздник “Как </w:t>
      </w:r>
      <w:proofErr w:type="gramStart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здорово</w:t>
      </w:r>
      <w:proofErr w:type="gramEnd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, что все мы здесь сегодня собрались!”, на котором продемонстрировали свои творческие увлечения. Праздник стал не только ярким, запоминающимся событием для ребят, но и началом новой интересной жизни в лагере.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Каждый день детям предлагаются мероприятия, которые развивают их ум, расширяют кругозор, учат постигать тайны. В нашем лагере благодаря творчеству и инициативе воспитателей используются инновационные подходы к организации и проведению игр с целью вызвать интерес детей к игровой деятельности. Например, очень нравится детям такая форма проведения игры, как “Своя игра” с использованием компьютерного сопровождения. Игра содержит вопросы, размещенные по рубрикам. Игроки вправе выбрать вопрос на любое количество баллов из любой рубрики.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lastRenderedPageBreak/>
        <w:t xml:space="preserve">Особой популярностью у детей пользуется такой вид игры, как </w:t>
      </w:r>
      <w:proofErr w:type="spellStart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квест</w:t>
      </w:r>
      <w:proofErr w:type="spellEnd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 xml:space="preserve">-игра. </w:t>
      </w:r>
      <w:proofErr w:type="spellStart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Квест</w:t>
      </w:r>
      <w:proofErr w:type="spellEnd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, или приключенческая игра, представляет собой интерактивную историю с главным героем, управляемым игроком. Важнейшим элементом игры является обследование мира, а ключевую роль в игровом процессе играют решение головоломок и задач, требующих от игрока умственных усилий.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Ещё один вид игры — интерактивная игра “Кросс-вопрос”. Игра способствует развитию интеллектуальных качеств детей, расширению кругозора, развитию быстроты реакции, фантазии, мышления, воспитанию уверенности в своих силах, стремления к победе. Суть игры в том, что около различных письменных заданий указано количество километров, которое “пробегут” дети, если они выполнят задания верно: чем сложнее задание, тем больше километров “пробежка”. Оценки выставляются в зависимости от количества километров, которые пробежали игроки.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Традицией стал праздник “Мама, папа, школа, я — вместе дружная семья”. Такие конкурсы, как песенный футбол “Семейные песни о главном”, сюжетно-ролевые ситуации “Все домашние дела вместе делают друзья”, конкурс рисунка “Моя любимая семья”, содействуют сплочению детско-родительского коллектива, воспитанию чувства любви и уважения к старшим, родителям, гордости за свою семью.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 xml:space="preserve">Интересным и полезным занятием для ребят является разгадывание кроссвордов и </w:t>
      </w:r>
      <w:proofErr w:type="spellStart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филвордов</w:t>
      </w:r>
      <w:proofErr w:type="spellEnd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. С этой целью проведена интерактивная игра “Кроссворд-шоу”. Дух соперничества, наблюдательность, зоркость — такие качества она развивает.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На использовании личностно ориентированной технологии основано развлекательное мероприятие “Будет день — и будет праздник”, посвящённое дню именинника. Задания, предлагаемые детям, способствуют созданию праздничной, дружеской атмосферы, проявлению внимания к именинникам: “Волшебный сундучок с пожеланиями”, “Нарисуй подарок имениннику”, “Угадай, что в мешке, и получи приз”, “Комплимент имениннику”, “Песня-поздравление”.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Огромное в</w:t>
      </w:r>
      <w:r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нимание в лагере “Звездный</w:t>
      </w:r>
      <w:bookmarkStart w:id="0" w:name="_GoBack"/>
      <w:bookmarkEnd w:id="0"/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 xml:space="preserve">” уделяется укреплению здоровья детей, поэтому каждый день в лагере проходит спортивное мероприятие, удовлетворяющее потребность детей в двигательной активности. Физкультурная работа соответствует интересам детей, строится на принципах </w:t>
      </w: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lastRenderedPageBreak/>
        <w:t>добровольности, массовости. Творчески подходя к делу, можно разнообразить, сделать увлекательной самую обыкновенную утреннюю гимнастику, и возникает цирковое представление, морская стихия или массовый танец. Занимательные конкурсы, шуточные эстафеты, спортивно-интеллектуальные состязания, марафоны подвижных игр вызывают у детей восторг и высокую степень активности.</w:t>
      </w:r>
    </w:p>
    <w:p w:rsidR="00A93763" w:rsidRPr="00A93763" w:rsidRDefault="00A93763" w:rsidP="00A93763">
      <w:pPr>
        <w:shd w:val="clear" w:color="auto" w:fill="FFFBFB"/>
        <w:spacing w:after="255" w:line="390" w:lineRule="atLeast"/>
        <w:jc w:val="both"/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</w:pPr>
      <w:r w:rsidRPr="00A93763">
        <w:rPr>
          <w:rFonts w:ascii="Roboto" w:eastAsia="Times New Roman" w:hAnsi="Roboto" w:cs="Times New Roman"/>
          <w:color w:val="383838"/>
          <w:sz w:val="27"/>
          <w:szCs w:val="27"/>
          <w:lang w:eastAsia="ru-RU"/>
        </w:rPr>
        <w:t>Благодаря творческому подходу к организации отдыха детей в лагере и применению инновационных подходов, созданы благоприятные условия для самосовершенствования и самореализации личности ребенка, для развития его способностей. Дети приобщаются к здоровому и безопасному образу жизни, ребята активно общаются с природой, что способствует укреплению их здоровья и повышению уровня экологической культуры. Отдых, развлечения и всевозможные хобби детей дают им возможность восстановить свои физические и душевные силы, заняться интересным делом.</w:t>
      </w:r>
    </w:p>
    <w:p w:rsidR="00A93763" w:rsidRPr="00A93763" w:rsidRDefault="00A93763" w:rsidP="00A93763">
      <w:pPr>
        <w:shd w:val="clear" w:color="auto" w:fill="FFFBFB"/>
        <w:spacing w:after="0" w:line="240" w:lineRule="auto"/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</w:pPr>
    </w:p>
    <w:p w:rsidR="00A93763" w:rsidRPr="00A93763" w:rsidRDefault="00A93763" w:rsidP="00A9376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</w:pPr>
      <w:hyperlink r:id="rId6" w:history="1">
        <w:r w:rsidRPr="00A93763">
          <w:rPr>
            <w:rFonts w:ascii="Roboto" w:eastAsia="Times New Roman" w:hAnsi="Roboto" w:cs="Times New Roman"/>
            <w:b/>
            <w:bCs/>
            <w:color w:val="FFFFFF"/>
            <w:sz w:val="20"/>
            <w:szCs w:val="20"/>
            <w:u w:val="single"/>
            <w:lang w:eastAsia="ru-RU"/>
          </w:rPr>
          <w:t>На здоровый лад</w:t>
        </w:r>
      </w:hyperlink>
    </w:p>
    <w:p w:rsidR="00A93763" w:rsidRPr="00A93763" w:rsidRDefault="00A93763" w:rsidP="00A9376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</w:pPr>
    </w:p>
    <w:p w:rsidR="00C0105D" w:rsidRDefault="00C0105D"/>
    <w:sectPr w:rsidR="00C0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856"/>
    <w:multiLevelType w:val="multilevel"/>
    <w:tmpl w:val="96FC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06333"/>
    <w:multiLevelType w:val="multilevel"/>
    <w:tmpl w:val="DBBE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C4653"/>
    <w:multiLevelType w:val="multilevel"/>
    <w:tmpl w:val="3C6E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7D"/>
    <w:rsid w:val="00A93763"/>
    <w:rsid w:val="00C0105D"/>
    <w:rsid w:val="00C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498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5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4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549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9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24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22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7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64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33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85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36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46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69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40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1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89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98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19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09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34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17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6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56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75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32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67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00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6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9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3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0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1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90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38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99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7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9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2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46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8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24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84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53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3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1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94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13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9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23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385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tgaz.by/category/na-zdorovyj-la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4470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2024-06-15T15:09:00Z</dcterms:created>
  <dcterms:modified xsi:type="dcterms:W3CDTF">2024-06-15T15:13:00Z</dcterms:modified>
</cp:coreProperties>
</file>