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BB" w:rsidRDefault="001564BB" w:rsidP="001564BB">
      <w:pPr>
        <w:pStyle w:val="a3"/>
        <w:spacing w:line="360" w:lineRule="auto"/>
        <w:ind w:right="-2"/>
        <w:jc w:val="center"/>
        <w:rPr>
          <w:sz w:val="24"/>
          <w:szCs w:val="24"/>
        </w:rPr>
      </w:pPr>
      <w:bookmarkStart w:id="0" w:name="_GoBack"/>
      <w:bookmarkEnd w:id="0"/>
    </w:p>
    <w:p w:rsidR="001564BB" w:rsidRDefault="001564BB" w:rsidP="001564BB">
      <w:pPr>
        <w:pStyle w:val="a3"/>
        <w:spacing w:line="360" w:lineRule="auto"/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p w:rsidR="001564BB" w:rsidRDefault="001564BB" w:rsidP="001564BB">
      <w:pPr>
        <w:pStyle w:val="a3"/>
        <w:numPr>
          <w:ilvl w:val="0"/>
          <w:numId w:val="25"/>
        </w:numPr>
        <w:suppressAutoHyphens/>
        <w:autoSpaceDE/>
        <w:autoSpaceDN/>
        <w:spacing w:line="360" w:lineRule="auto"/>
        <w:ind w:left="426" w:right="3164" w:hanging="426"/>
        <w:rPr>
          <w:sz w:val="24"/>
          <w:szCs w:val="24"/>
        </w:rPr>
      </w:pPr>
      <w:r>
        <w:rPr>
          <w:sz w:val="24"/>
          <w:szCs w:val="24"/>
        </w:rPr>
        <w:t>Пояснительная записка.</w:t>
      </w:r>
    </w:p>
    <w:p w:rsidR="001564BB" w:rsidRDefault="001564BB" w:rsidP="001564BB">
      <w:pPr>
        <w:pStyle w:val="a3"/>
        <w:numPr>
          <w:ilvl w:val="0"/>
          <w:numId w:val="25"/>
        </w:numPr>
        <w:suppressAutoHyphens/>
        <w:autoSpaceDE/>
        <w:autoSpaceDN/>
        <w:spacing w:line="360" w:lineRule="auto"/>
        <w:ind w:left="426" w:right="51" w:hanging="426"/>
        <w:rPr>
          <w:sz w:val="24"/>
          <w:szCs w:val="24"/>
        </w:rPr>
      </w:pPr>
      <w:r>
        <w:rPr>
          <w:sz w:val="24"/>
          <w:szCs w:val="24"/>
        </w:rPr>
        <w:t>Информационный лист (ФИО, дата рождения, должность, образование, квалификация).</w:t>
      </w:r>
    </w:p>
    <w:p w:rsidR="001564BB" w:rsidRDefault="001564BB" w:rsidP="001564BB">
      <w:pPr>
        <w:pStyle w:val="a3"/>
        <w:numPr>
          <w:ilvl w:val="0"/>
          <w:numId w:val="25"/>
        </w:numPr>
        <w:suppressAutoHyphens/>
        <w:autoSpaceDE/>
        <w:autoSpaceDN/>
        <w:spacing w:line="360" w:lineRule="auto"/>
        <w:ind w:left="426" w:right="51" w:hanging="426"/>
        <w:rPr>
          <w:sz w:val="24"/>
          <w:szCs w:val="24"/>
        </w:rPr>
      </w:pPr>
      <w:r>
        <w:rPr>
          <w:sz w:val="24"/>
          <w:szCs w:val="24"/>
        </w:rPr>
        <w:t>График работы, режим дня.</w:t>
      </w:r>
    </w:p>
    <w:p w:rsidR="001564BB" w:rsidRDefault="001564BB" w:rsidP="001564BB">
      <w:pPr>
        <w:pStyle w:val="a3"/>
        <w:numPr>
          <w:ilvl w:val="0"/>
          <w:numId w:val="25"/>
        </w:numPr>
        <w:suppressAutoHyphens/>
        <w:autoSpaceDE/>
        <w:autoSpaceDN/>
        <w:spacing w:line="360" w:lineRule="auto"/>
        <w:ind w:left="426" w:right="51" w:hanging="426"/>
        <w:rPr>
          <w:sz w:val="24"/>
          <w:szCs w:val="24"/>
        </w:rPr>
      </w:pPr>
      <w:r>
        <w:rPr>
          <w:sz w:val="24"/>
          <w:szCs w:val="24"/>
        </w:rPr>
        <w:t>Сведения о материально – техническом обеспечении образовательной деятельности.</w:t>
      </w:r>
    </w:p>
    <w:p w:rsidR="001564BB" w:rsidRDefault="001564BB" w:rsidP="001564BB">
      <w:pPr>
        <w:pStyle w:val="a5"/>
        <w:numPr>
          <w:ilvl w:val="0"/>
          <w:numId w:val="25"/>
        </w:numPr>
        <w:suppressAutoHyphens/>
        <w:autoSpaceDE/>
        <w:autoSpaceDN/>
        <w:spacing w:line="360" w:lineRule="auto"/>
        <w:ind w:left="426" w:hanging="426"/>
        <w:jc w:val="left"/>
        <w:rPr>
          <w:sz w:val="24"/>
          <w:szCs w:val="24"/>
        </w:rPr>
      </w:pPr>
      <w:r>
        <w:rPr>
          <w:sz w:val="24"/>
          <w:szCs w:val="24"/>
        </w:rPr>
        <w:t>Программы и методические пособия.</w:t>
      </w:r>
    </w:p>
    <w:p w:rsidR="001564BB" w:rsidRDefault="001564BB" w:rsidP="001564BB">
      <w:pPr>
        <w:pStyle w:val="a5"/>
        <w:spacing w:line="360" w:lineRule="auto"/>
        <w:ind w:left="582"/>
        <w:jc w:val="left"/>
        <w:rPr>
          <w:sz w:val="24"/>
          <w:szCs w:val="24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line="360" w:lineRule="auto"/>
        <w:jc w:val="center"/>
        <w:rPr>
          <w:sz w:val="20"/>
        </w:rPr>
      </w:pPr>
    </w:p>
    <w:p w:rsidR="001564BB" w:rsidRDefault="001564BB" w:rsidP="001564BB">
      <w:pPr>
        <w:tabs>
          <w:tab w:val="left" w:pos="226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1564BB" w:rsidRDefault="001564BB" w:rsidP="001564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Группа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(кабинет, зал) </w:t>
      </w:r>
      <w:r>
        <w:rPr>
          <w:rFonts w:ascii="Times New Roman" w:hAnsi="Times New Roman" w:cs="Times New Roman"/>
          <w:sz w:val="24"/>
        </w:rPr>
        <w:t xml:space="preserve">– центр жизнедеятельности воспитанников ДОУ. Центром всей методической работы 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(кабинет, зал) </w:t>
      </w:r>
      <w:r>
        <w:rPr>
          <w:rFonts w:ascii="Times New Roman" w:hAnsi="Times New Roman" w:cs="Times New Roman"/>
          <w:sz w:val="24"/>
        </w:rPr>
        <w:t xml:space="preserve">является предметно - пространственная и развивающая среда. Ей принадлежит ведущая роль и укрепление психофизического здоровья ребенка и его всестороннего развития, а также повышении компетентности родителей в вопросах воспитания и обучения детей. Группа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(кабинет, зал) </w:t>
      </w:r>
      <w:r>
        <w:rPr>
          <w:rFonts w:ascii="Times New Roman" w:hAnsi="Times New Roman" w:cs="Times New Roman"/>
          <w:sz w:val="24"/>
        </w:rPr>
        <w:t>– это копилка лучших традиций, поэтому задача учителя-логопеда – сделать накопленный опыт живым, доступным, уметь творчески переносить его в работу с детьми, так организовать работу группы, чтобы воспитанники чувствовали себя в нем, как у себя дома.</w:t>
      </w:r>
    </w:p>
    <w:p w:rsidR="001564BB" w:rsidRDefault="001564BB" w:rsidP="001564B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Условиями полноценного функционирования 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(кабинета, зала) </w:t>
      </w:r>
      <w:r>
        <w:rPr>
          <w:rFonts w:ascii="Times New Roman" w:hAnsi="Times New Roman" w:cs="Times New Roman"/>
          <w:sz w:val="24"/>
        </w:rPr>
        <w:t xml:space="preserve"> является методическое и организационное обеспечение, соответствующее современным требованиям, а также необходимое техническое оснащение и оборудование и пособия, а также игрового материала для детей.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Группу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(кабинет, зал) </w:t>
      </w:r>
      <w:r>
        <w:rPr>
          <w:rFonts w:ascii="Times New Roman" w:hAnsi="Times New Roman" w:cs="Times New Roman"/>
          <w:sz w:val="24"/>
        </w:rPr>
        <w:t>возглавляет учитель-логопед, назначенный заведующим ДОУ.</w:t>
      </w:r>
    </w:p>
    <w:p w:rsidR="001564BB" w:rsidRPr="001564BB" w:rsidRDefault="001564BB" w:rsidP="001564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1564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Вид деятельности: </w:t>
      </w:r>
      <w:r w:rsidRPr="001564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изобразительная деятельность</w:t>
      </w:r>
      <w:r w:rsidRPr="001564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1564BB" w:rsidRPr="001564BB" w:rsidRDefault="001564BB" w:rsidP="001564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Цель: </w:t>
      </w:r>
      <w:r w:rsidRPr="001564BB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формирование устойчивого интереса к изобразительной деятельности; расширение художественного опыта в процессе экспериментирования с различными материалами и инструментами. </w:t>
      </w:r>
      <w:r w:rsidRPr="001564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Закрепление умений и навыков в рисовании, лепке, аппликации.</w:t>
      </w:r>
    </w:p>
    <w:p w:rsidR="001564BB" w:rsidRDefault="001564BB" w:rsidP="001564B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Задачи 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(кабинета, зала)</w:t>
      </w:r>
      <w:r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заключаются в создании такой образовательной среды в учреждении, где бы полностью был реализован творческий потенциал воспитанника.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Задачей является оказание своевременной квалификационной конкретной консультативно – методической помощи педагогам и родителям по вопросам развития, обучения и воспитания, а также адаптации детей.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Побуждать педагогов к совершенствованию профессионального мастерства, квалификации и общего образовательного уровня.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Создание условия для творческой работы детей, совершенствования их знаний, умений, навыков.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Профилактическая работа предусматривает: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Обучение и развитие детей и их родителей.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Обобщение и распространение передового педагогического опыта в ДОУ.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Подготовка методического обеспечения для осуществления образовательного процесса.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Координация деятельности педагога и семьи в обеспечении всестороннего непрерывного развития воспитанников.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5.</w:t>
      </w:r>
      <w:r>
        <w:rPr>
          <w:rFonts w:ascii="Times New Roman" w:hAnsi="Times New Roman" w:cs="Times New Roman"/>
          <w:sz w:val="24"/>
        </w:rPr>
        <w:t xml:space="preserve"> Своевременное предупреждение нарушений в становлении личности, развитии интеллекта и эмоционально – волевой сферы ребенка.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6.</w:t>
      </w:r>
      <w:r>
        <w:rPr>
          <w:rFonts w:ascii="Times New Roman" w:hAnsi="Times New Roman" w:cs="Times New Roman"/>
          <w:sz w:val="24"/>
        </w:rPr>
        <w:t xml:space="preserve"> Формирование у детей, родителей или лиц их заменяющих, навыков и умений согласно программе, используя разные формы работы: лекции, беседы, тренинги, игры, праздники, досуги и т.д.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7.</w:t>
      </w:r>
      <w:r>
        <w:rPr>
          <w:rFonts w:ascii="Times New Roman" w:hAnsi="Times New Roman" w:cs="Times New Roman"/>
          <w:sz w:val="24"/>
        </w:rPr>
        <w:t xml:space="preserve"> Анализ качества работы с целью создания для обеспечения позитивных изменений в развитии личности воспитанников через повышение компетентности родителей.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Развивающая работа предполагает разработку и осуществление задач календарного плана, предусматривающих: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Организацию развивающей предметной среды в группе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(кабинете, зале)</w:t>
      </w:r>
      <w:r>
        <w:rPr>
          <w:rFonts w:ascii="Times New Roman" w:hAnsi="Times New Roman" w:cs="Times New Roman"/>
          <w:sz w:val="24"/>
        </w:rPr>
        <w:t>, соответствующей содержанию программы, интересам и потребностям детей разного возраста: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обеспечение подбора игрушек, игр, пособий для работы с детьми по программе с учетом современных требований;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активизация родителей в разработке атрибутов и методических пособий.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Соотнесение содержания воспитательно-образовательного процесса с выбранной программой и требованиями к содержанию и методам воспитания и обучения детей дошкольного возраста: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формирование банка данных о выполнении программы, ее отдельных разделов;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анализ выполнения Временных требований к содержанию и методам воспитания и обучения, реализуемых в ДОУ;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анализ исполнений решений педсоветов, медико-педагогических совещаний;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Обновление содержания методического обеспечения (технологий, методик) в соответствии с современными требованиями.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Отслеживание баланса двигательной и интеллектуально, организованной и самостоятельной деятельности воспитанников.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Консультативная работа включает: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консультирование родителей по проблемам обучения и воспитания детей;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консультирование родителей по их запросам;</w:t>
      </w:r>
    </w:p>
    <w:p w:rsidR="001564BB" w:rsidRDefault="001564BB" w:rsidP="001564BB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проведение совместных консультаций для работников учебно-воспитательного учреждения с целью повышения психологической культуры и обеспечения преемственности в работе с детьми.</w:t>
      </w:r>
    </w:p>
    <w:p w:rsidR="0065101A" w:rsidRDefault="0065101A" w:rsidP="00B65A13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5101A" w:rsidRDefault="0065101A" w:rsidP="00B65A13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5101A" w:rsidRDefault="0065101A" w:rsidP="00B65A13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5101A" w:rsidRDefault="0065101A" w:rsidP="00B65A13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5101A" w:rsidRDefault="0065101A" w:rsidP="00B65A13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5101A" w:rsidRDefault="0065101A" w:rsidP="00B65A13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5101A" w:rsidRDefault="0065101A" w:rsidP="00B65A13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86A91" w:rsidRDefault="00B86A91" w:rsidP="0065101A">
      <w:pPr>
        <w:tabs>
          <w:tab w:val="left" w:pos="2268"/>
        </w:tabs>
        <w:spacing w:after="0" w:line="360" w:lineRule="auto"/>
        <w:jc w:val="center"/>
        <w:rPr>
          <w:rFonts w:ascii="Times New Roman" w:hAnsi="Times New Roman"/>
          <w:b/>
          <w:sz w:val="32"/>
        </w:rPr>
      </w:pPr>
    </w:p>
    <w:p w:rsidR="00B86A91" w:rsidRDefault="00B86A91" w:rsidP="0065101A">
      <w:pPr>
        <w:tabs>
          <w:tab w:val="left" w:pos="2268"/>
        </w:tabs>
        <w:spacing w:after="0" w:line="360" w:lineRule="auto"/>
        <w:jc w:val="center"/>
        <w:rPr>
          <w:rFonts w:ascii="Times New Roman" w:hAnsi="Times New Roman"/>
          <w:b/>
          <w:sz w:val="32"/>
        </w:rPr>
      </w:pPr>
    </w:p>
    <w:p w:rsidR="0065101A" w:rsidRDefault="0065101A" w:rsidP="0065101A">
      <w:pPr>
        <w:tabs>
          <w:tab w:val="left" w:pos="2268"/>
        </w:tabs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Информационный лист</w:t>
      </w:r>
    </w:p>
    <w:p w:rsidR="0065101A" w:rsidRDefault="0065101A" w:rsidP="0065101A">
      <w:pPr>
        <w:tabs>
          <w:tab w:val="left" w:pos="2268"/>
        </w:tabs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0A0281" w:rsidRDefault="0065101A" w:rsidP="0065101A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0C27D5">
        <w:rPr>
          <w:rFonts w:ascii="Times New Roman" w:hAnsi="Times New Roman" w:cs="Times New Roman"/>
          <w:b/>
          <w:sz w:val="32"/>
        </w:rPr>
        <w:t>Фамилия:</w:t>
      </w:r>
      <w:r w:rsidRPr="000C27D5">
        <w:rPr>
          <w:rFonts w:ascii="Times New Roman" w:hAnsi="Times New Roman" w:cs="Times New Roman"/>
          <w:sz w:val="32"/>
        </w:rPr>
        <w:t xml:space="preserve"> </w:t>
      </w:r>
      <w:r w:rsidR="00B04FD0">
        <w:rPr>
          <w:rFonts w:ascii="Times New Roman" w:hAnsi="Times New Roman" w:cs="Times New Roman"/>
          <w:sz w:val="32"/>
        </w:rPr>
        <w:t xml:space="preserve"> </w:t>
      </w:r>
      <w:r w:rsidR="000A0281">
        <w:rPr>
          <w:rFonts w:ascii="Times New Roman" w:hAnsi="Times New Roman" w:cs="Times New Roman"/>
          <w:sz w:val="32"/>
        </w:rPr>
        <w:t xml:space="preserve">Аксенова </w:t>
      </w:r>
    </w:p>
    <w:p w:rsidR="0065101A" w:rsidRPr="000C27D5" w:rsidRDefault="0065101A" w:rsidP="0065101A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0C27D5">
        <w:rPr>
          <w:rFonts w:ascii="Times New Roman" w:hAnsi="Times New Roman" w:cs="Times New Roman"/>
          <w:b/>
          <w:sz w:val="32"/>
        </w:rPr>
        <w:t>Имя:</w:t>
      </w:r>
      <w:r w:rsidRPr="000C27D5">
        <w:rPr>
          <w:rFonts w:ascii="Times New Roman" w:hAnsi="Times New Roman" w:cs="Times New Roman"/>
          <w:sz w:val="32"/>
        </w:rPr>
        <w:t xml:space="preserve"> </w:t>
      </w:r>
      <w:r w:rsidR="00B04FD0">
        <w:rPr>
          <w:rFonts w:ascii="Times New Roman" w:hAnsi="Times New Roman" w:cs="Times New Roman"/>
          <w:sz w:val="32"/>
        </w:rPr>
        <w:t>Наталья</w:t>
      </w:r>
    </w:p>
    <w:p w:rsidR="0065101A" w:rsidRPr="000C27D5" w:rsidRDefault="0065101A" w:rsidP="0065101A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0C27D5">
        <w:rPr>
          <w:rFonts w:ascii="Times New Roman" w:hAnsi="Times New Roman" w:cs="Times New Roman"/>
          <w:b/>
          <w:sz w:val="32"/>
        </w:rPr>
        <w:t>Отчество:</w:t>
      </w:r>
      <w:r w:rsidR="00B04FD0">
        <w:rPr>
          <w:rFonts w:ascii="Times New Roman" w:hAnsi="Times New Roman" w:cs="Times New Roman"/>
          <w:b/>
          <w:sz w:val="32"/>
        </w:rPr>
        <w:t xml:space="preserve">  </w:t>
      </w:r>
      <w:r w:rsidR="000A0281">
        <w:rPr>
          <w:rFonts w:ascii="Times New Roman" w:hAnsi="Times New Roman" w:cs="Times New Roman"/>
          <w:b/>
          <w:sz w:val="32"/>
        </w:rPr>
        <w:t>Викторвна</w:t>
      </w:r>
    </w:p>
    <w:p w:rsidR="0065101A" w:rsidRPr="000C27D5" w:rsidRDefault="0065101A" w:rsidP="0065101A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0C27D5">
        <w:rPr>
          <w:rFonts w:ascii="Times New Roman" w:hAnsi="Times New Roman" w:cs="Times New Roman"/>
          <w:b/>
          <w:sz w:val="32"/>
        </w:rPr>
        <w:t>Год рождения:</w:t>
      </w:r>
      <w:r w:rsidRPr="000C27D5">
        <w:rPr>
          <w:rFonts w:ascii="Times New Roman" w:hAnsi="Times New Roman" w:cs="Times New Roman"/>
          <w:sz w:val="32"/>
        </w:rPr>
        <w:t xml:space="preserve"> </w:t>
      </w:r>
      <w:r w:rsidR="000A0281">
        <w:rPr>
          <w:rFonts w:ascii="Times New Roman" w:hAnsi="Times New Roman" w:cs="Times New Roman"/>
          <w:sz w:val="32"/>
        </w:rPr>
        <w:t xml:space="preserve"> 17.01.1975</w:t>
      </w:r>
      <w:r>
        <w:rPr>
          <w:rFonts w:ascii="Times New Roman" w:hAnsi="Times New Roman" w:cs="Times New Roman"/>
          <w:sz w:val="32"/>
        </w:rPr>
        <w:t>г.</w:t>
      </w:r>
    </w:p>
    <w:p w:rsidR="0065101A" w:rsidRPr="000C27D5" w:rsidRDefault="0065101A" w:rsidP="0065101A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0C27D5">
        <w:rPr>
          <w:rFonts w:ascii="Times New Roman" w:hAnsi="Times New Roman" w:cs="Times New Roman"/>
          <w:b/>
          <w:sz w:val="32"/>
        </w:rPr>
        <w:t>Образование:</w:t>
      </w:r>
      <w:r w:rsidR="000A0281">
        <w:rPr>
          <w:rFonts w:ascii="Times New Roman" w:hAnsi="Times New Roman" w:cs="Times New Roman"/>
          <w:sz w:val="32"/>
        </w:rPr>
        <w:t xml:space="preserve"> средне-специальное</w:t>
      </w:r>
    </w:p>
    <w:p w:rsidR="000A0281" w:rsidRDefault="0065101A" w:rsidP="0065101A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0C27D5">
        <w:rPr>
          <w:rFonts w:ascii="Times New Roman" w:hAnsi="Times New Roman" w:cs="Times New Roman"/>
          <w:b/>
          <w:sz w:val="32"/>
        </w:rPr>
        <w:t>Специальность:</w:t>
      </w:r>
      <w:r w:rsidRPr="000C27D5">
        <w:rPr>
          <w:rFonts w:ascii="Times New Roman" w:hAnsi="Times New Roman" w:cs="Times New Roman"/>
          <w:sz w:val="32"/>
        </w:rPr>
        <w:t xml:space="preserve"> </w:t>
      </w:r>
      <w:r w:rsidR="000A0281">
        <w:rPr>
          <w:rFonts w:ascii="Times New Roman" w:hAnsi="Times New Roman" w:cs="Times New Roman"/>
          <w:sz w:val="32"/>
        </w:rPr>
        <w:t>учитель начальных классов</w:t>
      </w:r>
      <w:r>
        <w:rPr>
          <w:rFonts w:ascii="Times New Roman" w:hAnsi="Times New Roman" w:cs="Times New Roman"/>
          <w:sz w:val="32"/>
        </w:rPr>
        <w:t xml:space="preserve"> </w:t>
      </w:r>
    </w:p>
    <w:p w:rsidR="0065101A" w:rsidRPr="000C27D5" w:rsidRDefault="0065101A" w:rsidP="0065101A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0C27D5">
        <w:rPr>
          <w:rFonts w:ascii="Times New Roman" w:hAnsi="Times New Roman" w:cs="Times New Roman"/>
          <w:b/>
          <w:sz w:val="32"/>
        </w:rPr>
        <w:t>Место работы:</w:t>
      </w:r>
      <w:r w:rsidRPr="000C27D5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детский сад 1</w:t>
      </w:r>
    </w:p>
    <w:p w:rsidR="0065101A" w:rsidRPr="000C27D5" w:rsidRDefault="0065101A" w:rsidP="0065101A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B04FD0">
        <w:rPr>
          <w:rFonts w:ascii="Times New Roman" w:hAnsi="Times New Roman" w:cs="Times New Roman"/>
          <w:b/>
          <w:sz w:val="32"/>
        </w:rPr>
        <w:t>Должность</w:t>
      </w:r>
      <w:r w:rsidRPr="000C27D5">
        <w:rPr>
          <w:rFonts w:ascii="Times New Roman" w:hAnsi="Times New Roman" w:cs="Times New Roman"/>
          <w:sz w:val="32"/>
        </w:rPr>
        <w:t xml:space="preserve">: </w:t>
      </w:r>
      <w:r w:rsidR="000A0281" w:rsidRPr="000A0281">
        <w:rPr>
          <w:rFonts w:ascii="Times New Roman" w:hAnsi="Times New Roman" w:cs="Times New Roman"/>
          <w:sz w:val="32"/>
        </w:rPr>
        <w:t>педагог дополнительного образования</w:t>
      </w:r>
    </w:p>
    <w:p w:rsidR="0065101A" w:rsidRPr="000C27D5" w:rsidRDefault="00B04FD0" w:rsidP="0065101A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B04FD0">
        <w:rPr>
          <w:rFonts w:ascii="Times New Roman" w:hAnsi="Times New Roman" w:cs="Times New Roman"/>
          <w:b/>
          <w:sz w:val="32"/>
        </w:rPr>
        <w:t>Стаж работы</w:t>
      </w:r>
      <w:r>
        <w:rPr>
          <w:rFonts w:ascii="Times New Roman" w:hAnsi="Times New Roman" w:cs="Times New Roman"/>
          <w:sz w:val="32"/>
        </w:rPr>
        <w:t>:13</w:t>
      </w:r>
      <w:r w:rsidR="00B86A91">
        <w:rPr>
          <w:rFonts w:ascii="Times New Roman" w:hAnsi="Times New Roman" w:cs="Times New Roman"/>
          <w:sz w:val="32"/>
        </w:rPr>
        <w:t>лет</w:t>
      </w:r>
    </w:p>
    <w:p w:rsidR="0065101A" w:rsidRPr="000C27D5" w:rsidRDefault="0065101A" w:rsidP="0065101A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0C27D5">
        <w:rPr>
          <w:rFonts w:ascii="Times New Roman" w:hAnsi="Times New Roman" w:cs="Times New Roman"/>
          <w:sz w:val="32"/>
        </w:rPr>
        <w:t xml:space="preserve">Общий: </w:t>
      </w:r>
      <w:r w:rsidR="000A0281">
        <w:rPr>
          <w:rFonts w:ascii="Times New Roman" w:hAnsi="Times New Roman" w:cs="Times New Roman"/>
          <w:sz w:val="32"/>
        </w:rPr>
        <w:t>25</w:t>
      </w:r>
      <w:r w:rsidR="00B86A91">
        <w:rPr>
          <w:rFonts w:ascii="Times New Roman" w:hAnsi="Times New Roman" w:cs="Times New Roman"/>
          <w:sz w:val="32"/>
        </w:rPr>
        <w:t xml:space="preserve"> лет</w:t>
      </w:r>
    </w:p>
    <w:p w:rsidR="0065101A" w:rsidRPr="000C27D5" w:rsidRDefault="000A0281" w:rsidP="0065101A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Педагогический: 25</w:t>
      </w:r>
      <w:r w:rsidR="00B86A91">
        <w:rPr>
          <w:rFonts w:ascii="Times New Roman" w:hAnsi="Times New Roman" w:cs="Times New Roman"/>
          <w:sz w:val="32"/>
        </w:rPr>
        <w:t>лет</w:t>
      </w:r>
    </w:p>
    <w:p w:rsidR="0065101A" w:rsidRPr="000C27D5" w:rsidRDefault="0065101A" w:rsidP="0065101A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0C27D5">
        <w:rPr>
          <w:rFonts w:ascii="Times New Roman" w:hAnsi="Times New Roman" w:cs="Times New Roman"/>
          <w:sz w:val="32"/>
        </w:rPr>
        <w:t xml:space="preserve">В должности: </w:t>
      </w:r>
      <w:r w:rsidR="000A0281">
        <w:rPr>
          <w:rFonts w:ascii="Times New Roman" w:hAnsi="Times New Roman" w:cs="Times New Roman"/>
          <w:sz w:val="32"/>
        </w:rPr>
        <w:t>25</w:t>
      </w:r>
      <w:r w:rsidR="00B86A91">
        <w:rPr>
          <w:rFonts w:ascii="Times New Roman" w:hAnsi="Times New Roman" w:cs="Times New Roman"/>
          <w:sz w:val="32"/>
        </w:rPr>
        <w:t>лет</w:t>
      </w:r>
    </w:p>
    <w:p w:rsidR="0065101A" w:rsidRDefault="0065101A" w:rsidP="0065101A">
      <w:pPr>
        <w:tabs>
          <w:tab w:val="left" w:pos="2268"/>
        </w:tabs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65101A" w:rsidRDefault="0065101A" w:rsidP="0065101A">
      <w:pPr>
        <w:tabs>
          <w:tab w:val="left" w:pos="2268"/>
        </w:tabs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65101A" w:rsidRDefault="0065101A" w:rsidP="00B65A13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65066" w:rsidRDefault="0065101A" w:rsidP="0065101A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</w:t>
      </w:r>
    </w:p>
    <w:p w:rsidR="00165066" w:rsidRDefault="00165066" w:rsidP="0065101A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2064D1" w:rsidRPr="002064D1" w:rsidRDefault="0065101A" w:rsidP="002064D1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</w:t>
      </w:r>
      <w:r w:rsidR="00B04FD0">
        <w:rPr>
          <w:rFonts w:ascii="Times New Roman" w:eastAsia="Calibri" w:hAnsi="Times New Roman" w:cs="Times New Roman"/>
          <w:b/>
          <w:sz w:val="28"/>
          <w:szCs w:val="28"/>
        </w:rPr>
        <w:t>Режим работы</w:t>
      </w:r>
    </w:p>
    <w:p w:rsidR="002064D1" w:rsidRPr="002064D1" w:rsidRDefault="002064D1" w:rsidP="002064D1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0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095"/>
        <w:gridCol w:w="2977"/>
      </w:tblGrid>
      <w:tr w:rsidR="002064D1" w:rsidRPr="002064D1" w:rsidTr="0006712D">
        <w:tc>
          <w:tcPr>
            <w:tcW w:w="6095" w:type="dxa"/>
            <w:vAlign w:val="center"/>
          </w:tcPr>
          <w:p w:rsidR="002064D1" w:rsidRPr="002064D1" w:rsidRDefault="002064D1" w:rsidP="0020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4D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977" w:type="dxa"/>
            <w:vAlign w:val="center"/>
          </w:tcPr>
          <w:p w:rsidR="002064D1" w:rsidRPr="002064D1" w:rsidRDefault="00B04FD0" w:rsidP="0020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</w:tr>
      <w:tr w:rsidR="002064D1" w:rsidRPr="002064D1" w:rsidTr="0006712D">
        <w:tc>
          <w:tcPr>
            <w:tcW w:w="6095" w:type="dxa"/>
            <w:vAlign w:val="center"/>
          </w:tcPr>
          <w:p w:rsidR="002064D1" w:rsidRPr="002064D1" w:rsidRDefault="00B04FD0" w:rsidP="0020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Подгрупповые занятия</w:t>
            </w:r>
          </w:p>
        </w:tc>
        <w:tc>
          <w:tcPr>
            <w:tcW w:w="2977" w:type="dxa"/>
          </w:tcPr>
          <w:p w:rsidR="002064D1" w:rsidRPr="002064D1" w:rsidRDefault="000A0281" w:rsidP="0020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8.00-12.0</w:t>
            </w:r>
            <w:r w:rsidR="00B04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15BE1" w:rsidRDefault="00115BE1" w:rsidP="0065101A">
      <w:pPr>
        <w:pStyle w:val="21"/>
        <w:spacing w:line="360" w:lineRule="auto"/>
        <w:ind w:left="0" w:right="-2"/>
        <w:rPr>
          <w:sz w:val="24"/>
          <w:szCs w:val="24"/>
        </w:rPr>
      </w:pPr>
    </w:p>
    <w:p w:rsidR="00115BE1" w:rsidRDefault="00115BE1" w:rsidP="0065101A">
      <w:pPr>
        <w:pStyle w:val="21"/>
        <w:spacing w:line="360" w:lineRule="auto"/>
        <w:ind w:left="0" w:right="-2"/>
        <w:rPr>
          <w:sz w:val="24"/>
          <w:szCs w:val="24"/>
        </w:rPr>
      </w:pPr>
    </w:p>
    <w:p w:rsidR="00115BE1" w:rsidRDefault="00115BE1" w:rsidP="0065101A">
      <w:pPr>
        <w:pStyle w:val="21"/>
        <w:spacing w:line="360" w:lineRule="auto"/>
        <w:ind w:left="0" w:right="-2"/>
        <w:rPr>
          <w:sz w:val="24"/>
          <w:szCs w:val="24"/>
        </w:rPr>
      </w:pPr>
    </w:p>
    <w:p w:rsidR="00115BE1" w:rsidRDefault="00115BE1" w:rsidP="0065101A">
      <w:pPr>
        <w:pStyle w:val="21"/>
        <w:spacing w:line="360" w:lineRule="auto"/>
        <w:ind w:left="0" w:right="-2"/>
        <w:rPr>
          <w:sz w:val="24"/>
          <w:szCs w:val="24"/>
        </w:rPr>
      </w:pPr>
    </w:p>
    <w:p w:rsidR="00073674" w:rsidRPr="00073674" w:rsidRDefault="00073674" w:rsidP="0065101A">
      <w:pPr>
        <w:pStyle w:val="21"/>
        <w:spacing w:line="360" w:lineRule="auto"/>
        <w:ind w:left="0" w:right="-2"/>
        <w:rPr>
          <w:sz w:val="24"/>
          <w:szCs w:val="24"/>
        </w:rPr>
      </w:pPr>
      <w:r w:rsidRPr="00073674">
        <w:rPr>
          <w:sz w:val="24"/>
          <w:szCs w:val="24"/>
        </w:rPr>
        <w:t>Сведения о материально – техническом обеспечении образовательной деятельности</w:t>
      </w:r>
    </w:p>
    <w:p w:rsidR="00EA29AE" w:rsidRPr="00EA29AE" w:rsidRDefault="00EA29AE" w:rsidP="00073674">
      <w:pPr>
        <w:pStyle w:val="21"/>
        <w:spacing w:line="360" w:lineRule="auto"/>
        <w:ind w:left="222" w:right="2845"/>
        <w:rPr>
          <w:sz w:val="24"/>
          <w:szCs w:val="24"/>
        </w:rPr>
      </w:pPr>
      <w:r w:rsidRPr="00EA29AE">
        <w:rPr>
          <w:sz w:val="24"/>
          <w:szCs w:val="24"/>
        </w:rPr>
        <w:t>Информационная справка о раздевальной комнате</w:t>
      </w:r>
    </w:p>
    <w:p w:rsidR="00EA29AE" w:rsidRPr="00EA29AE" w:rsidRDefault="00EA29AE" w:rsidP="00073674">
      <w:pPr>
        <w:pStyle w:val="21"/>
        <w:spacing w:line="360" w:lineRule="auto"/>
        <w:ind w:left="222" w:right="-2"/>
        <w:rPr>
          <w:sz w:val="24"/>
          <w:szCs w:val="24"/>
        </w:rPr>
      </w:pPr>
      <w:r w:rsidRPr="00EA29AE">
        <w:rPr>
          <w:sz w:val="24"/>
          <w:szCs w:val="24"/>
        </w:rPr>
        <w:t xml:space="preserve">Общая площадь: </w:t>
      </w:r>
      <w:r w:rsidR="000A0281">
        <w:rPr>
          <w:b w:val="0"/>
          <w:sz w:val="24"/>
          <w:szCs w:val="24"/>
        </w:rPr>
        <w:t>29,8</w:t>
      </w:r>
      <w:r w:rsidRPr="00073674">
        <w:rPr>
          <w:b w:val="0"/>
          <w:sz w:val="24"/>
          <w:szCs w:val="24"/>
        </w:rPr>
        <w:t xml:space="preserve"> кв.м.</w:t>
      </w:r>
      <w:r w:rsidRPr="00EA29AE">
        <w:rPr>
          <w:sz w:val="24"/>
          <w:szCs w:val="24"/>
        </w:rPr>
        <w:t xml:space="preserve"> </w:t>
      </w:r>
    </w:p>
    <w:p w:rsidR="00EA29AE" w:rsidRPr="00073674" w:rsidRDefault="000A0281" w:rsidP="00073674">
      <w:pPr>
        <w:pStyle w:val="21"/>
        <w:spacing w:line="360" w:lineRule="auto"/>
        <w:ind w:left="222" w:right="-2"/>
        <w:rPr>
          <w:b w:val="0"/>
          <w:sz w:val="24"/>
          <w:szCs w:val="24"/>
        </w:rPr>
      </w:pPr>
      <w:r>
        <w:rPr>
          <w:sz w:val="24"/>
          <w:szCs w:val="24"/>
        </w:rPr>
        <w:t>Освещение: 16</w:t>
      </w:r>
      <w:r w:rsidR="00B04FD0">
        <w:rPr>
          <w:sz w:val="24"/>
          <w:szCs w:val="24"/>
        </w:rPr>
        <w:t xml:space="preserve"> </w:t>
      </w:r>
      <w:r w:rsidR="00DA20F0">
        <w:rPr>
          <w:b w:val="0"/>
          <w:sz w:val="24"/>
          <w:szCs w:val="24"/>
        </w:rPr>
        <w:t>плафон</w:t>
      </w:r>
      <w:r w:rsidR="001564BB">
        <w:rPr>
          <w:b w:val="0"/>
          <w:sz w:val="24"/>
          <w:szCs w:val="24"/>
        </w:rPr>
        <w:t>ов</w:t>
      </w:r>
      <w:r w:rsidR="00DA20F0">
        <w:rPr>
          <w:b w:val="0"/>
          <w:sz w:val="24"/>
          <w:szCs w:val="24"/>
        </w:rPr>
        <w:t xml:space="preserve"> с 2</w:t>
      </w:r>
      <w:r w:rsidR="001564BB">
        <w:rPr>
          <w:b w:val="0"/>
          <w:sz w:val="24"/>
          <w:szCs w:val="24"/>
        </w:rPr>
        <w:t xml:space="preserve"> лампочками</w:t>
      </w:r>
      <w:r w:rsidR="00EA29AE" w:rsidRPr="00073674">
        <w:rPr>
          <w:b w:val="0"/>
          <w:sz w:val="24"/>
          <w:szCs w:val="24"/>
        </w:rPr>
        <w:t xml:space="preserve"> </w:t>
      </w:r>
      <w:r w:rsidR="00DA20F0">
        <w:rPr>
          <w:b w:val="0"/>
          <w:sz w:val="24"/>
          <w:szCs w:val="24"/>
        </w:rPr>
        <w:t>1</w:t>
      </w:r>
      <w:r w:rsidR="00EA29AE" w:rsidRPr="00073674">
        <w:rPr>
          <w:b w:val="0"/>
          <w:sz w:val="24"/>
          <w:szCs w:val="24"/>
        </w:rPr>
        <w:t xml:space="preserve">00 Вт. </w:t>
      </w:r>
    </w:p>
    <w:p w:rsidR="00EA29AE" w:rsidRPr="00EA29AE" w:rsidRDefault="00EA29AE" w:rsidP="00073674">
      <w:pPr>
        <w:pStyle w:val="21"/>
        <w:spacing w:line="360" w:lineRule="auto"/>
        <w:ind w:left="222" w:right="-2"/>
        <w:rPr>
          <w:sz w:val="24"/>
          <w:szCs w:val="24"/>
        </w:rPr>
      </w:pPr>
      <w:r w:rsidRPr="00EA29AE">
        <w:rPr>
          <w:sz w:val="24"/>
          <w:szCs w:val="24"/>
        </w:rPr>
        <w:t xml:space="preserve">Напольное покрытие: </w:t>
      </w:r>
      <w:r w:rsidR="00073674" w:rsidRPr="00073674">
        <w:rPr>
          <w:b w:val="0"/>
          <w:sz w:val="24"/>
          <w:szCs w:val="24"/>
        </w:rPr>
        <w:t>линолеум</w:t>
      </w:r>
      <w:r w:rsidRPr="00073674">
        <w:rPr>
          <w:b w:val="0"/>
          <w:sz w:val="24"/>
          <w:szCs w:val="24"/>
        </w:rPr>
        <w:t>, палас.</w:t>
      </w:r>
      <w:r w:rsidRPr="00EA29AE">
        <w:rPr>
          <w:sz w:val="24"/>
          <w:szCs w:val="24"/>
        </w:rPr>
        <w:t xml:space="preserve"> </w:t>
      </w:r>
    </w:p>
    <w:p w:rsidR="00EA29AE" w:rsidRPr="00EA29AE" w:rsidRDefault="00073674" w:rsidP="00073674">
      <w:pPr>
        <w:pStyle w:val="21"/>
        <w:spacing w:line="360" w:lineRule="auto"/>
        <w:ind w:left="222" w:right="-2"/>
        <w:rPr>
          <w:sz w:val="24"/>
          <w:szCs w:val="24"/>
        </w:rPr>
      </w:pPr>
      <w:r>
        <w:rPr>
          <w:sz w:val="24"/>
          <w:szCs w:val="24"/>
        </w:rPr>
        <w:t xml:space="preserve">Наличие дневного света: </w:t>
      </w:r>
      <w:r w:rsidR="000A0281">
        <w:rPr>
          <w:b w:val="0"/>
          <w:sz w:val="24"/>
          <w:szCs w:val="24"/>
        </w:rPr>
        <w:t>2 больших  ок</w:t>
      </w:r>
      <w:r w:rsidR="001564BB">
        <w:rPr>
          <w:b w:val="0"/>
          <w:sz w:val="24"/>
          <w:szCs w:val="24"/>
        </w:rPr>
        <w:t>н</w:t>
      </w:r>
      <w:r w:rsidR="000A0281">
        <w:rPr>
          <w:b w:val="0"/>
          <w:sz w:val="24"/>
          <w:szCs w:val="24"/>
        </w:rPr>
        <w:t>а</w:t>
      </w:r>
    </w:p>
    <w:p w:rsidR="00EA29AE" w:rsidRPr="00EA29AE" w:rsidRDefault="0030104E" w:rsidP="00073674">
      <w:pPr>
        <w:pStyle w:val="21"/>
        <w:spacing w:line="360" w:lineRule="auto"/>
        <w:ind w:left="222" w:right="-2"/>
        <w:rPr>
          <w:sz w:val="24"/>
          <w:szCs w:val="24"/>
        </w:rPr>
      </w:pPr>
      <w:r>
        <w:rPr>
          <w:sz w:val="24"/>
          <w:szCs w:val="24"/>
        </w:rPr>
        <w:t>Мебель:</w:t>
      </w:r>
    </w:p>
    <w:p w:rsidR="00EA29AE" w:rsidRDefault="00EA29AE" w:rsidP="00073674">
      <w:pPr>
        <w:pStyle w:val="21"/>
        <w:spacing w:line="360" w:lineRule="auto"/>
        <w:ind w:left="222" w:right="-2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7"/>
        <w:gridCol w:w="2429"/>
        <w:gridCol w:w="1415"/>
        <w:gridCol w:w="4371"/>
        <w:gridCol w:w="837"/>
      </w:tblGrid>
      <w:tr w:rsidR="000C6823" w:rsidTr="000C6823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6823" w:rsidRDefault="000C6823" w:rsidP="000C682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6823" w:rsidRDefault="000C6823" w:rsidP="000C682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Инвентарный номер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6823" w:rsidRDefault="000C6823" w:rsidP="000C682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принятия к учету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6823" w:rsidRDefault="000C6823" w:rsidP="000C682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мебели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6823" w:rsidRDefault="000C6823" w:rsidP="000C682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B87DAF" w:rsidTr="000C6823"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DAF" w:rsidRDefault="00B87DAF" w:rsidP="00B87D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DAF" w:rsidRDefault="000A0281" w:rsidP="00081BC0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0001614115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DAF" w:rsidRDefault="00B87DAF" w:rsidP="00B87DA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26.03.2012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DAF" w:rsidRDefault="00B87DAF" w:rsidP="00B87DA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Шкаф для </w:t>
            </w:r>
            <w:r w:rsidR="00BC1E9B">
              <w:rPr>
                <w:rFonts w:ascii="Times New Roman" w:hAnsi="Times New Roman"/>
                <w:sz w:val="24"/>
              </w:rPr>
              <w:t xml:space="preserve">одежды 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DAF" w:rsidRDefault="00B87DAF" w:rsidP="00B87DA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E4CDD" w:rsidTr="000C6823"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DE4CDD" w:rsidP="00B87D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0A0281" w:rsidP="00081BC0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01614041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DE4CDD" w:rsidP="00B87DA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AE44A0" w:rsidP="00B87DA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Полка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BC1E9B" w:rsidP="00B87DA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67334" w:rsidTr="000C6823">
        <w:trPr>
          <w:trHeight w:val="405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7334" w:rsidRDefault="00567334" w:rsidP="00567334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7334" w:rsidRDefault="000A0281" w:rsidP="00081BC0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01630357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7334" w:rsidRDefault="00BC1E9B" w:rsidP="0056733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7334" w:rsidRDefault="00DE4CDD" w:rsidP="00567334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для песка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7334" w:rsidRDefault="00567334" w:rsidP="00567334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DE4CDD" w:rsidTr="000C6823">
        <w:trPr>
          <w:trHeight w:val="405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DE4CDD" w:rsidP="00567334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0A0281" w:rsidP="00081BC0">
            <w:pPr>
              <w:widowControl w:val="0"/>
              <w:jc w:val="center"/>
            </w:pPr>
            <w:r>
              <w:t>01630307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DE4CDD" w:rsidP="0056733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DE4CDD" w:rsidP="00567334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письменный большой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DE4CDD" w:rsidP="00567334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A0281" w:rsidTr="000C6823">
        <w:trPr>
          <w:trHeight w:val="405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281" w:rsidRDefault="000A0281" w:rsidP="00567334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281" w:rsidRDefault="000A0281" w:rsidP="00081BC0">
            <w:pPr>
              <w:widowControl w:val="0"/>
              <w:jc w:val="center"/>
            </w:pPr>
            <w:r w:rsidRPr="000A0281">
              <w:t>з\б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281" w:rsidRDefault="000A0281" w:rsidP="0056733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281" w:rsidRDefault="000A0281" w:rsidP="00567334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детский « Ромашка»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281" w:rsidRDefault="000A0281" w:rsidP="00567334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DE4CDD" w:rsidTr="000C6823">
        <w:trPr>
          <w:trHeight w:val="405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DE4CDD" w:rsidP="00567334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0A0281" w:rsidP="00081BC0">
            <w:pPr>
              <w:widowControl w:val="0"/>
              <w:jc w:val="center"/>
            </w:pPr>
            <w:r w:rsidRPr="000A0281">
              <w:t>з\б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DE4CDD" w:rsidP="0056733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DE4CDD" w:rsidP="00567334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Стульчик детский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0A0281" w:rsidP="00567334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DE4CDD" w:rsidTr="000C6823">
        <w:trPr>
          <w:trHeight w:val="405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DE4CDD" w:rsidP="00567334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0A0281" w:rsidP="00081BC0">
            <w:pPr>
              <w:widowControl w:val="0"/>
              <w:jc w:val="center"/>
            </w:pPr>
            <w:r w:rsidRPr="000A0281">
              <w:t>з\б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DE4CDD" w:rsidP="0056733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DE4CDD" w:rsidP="00567334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Стул 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081BC0" w:rsidP="00567334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E4CDD" w:rsidTr="000C6823">
        <w:trPr>
          <w:trHeight w:val="405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DE4CDD" w:rsidP="00567334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BC1E9B" w:rsidP="00081BC0">
            <w:pPr>
              <w:widowControl w:val="0"/>
              <w:jc w:val="center"/>
            </w:pPr>
            <w:r w:rsidRPr="00BC1E9B">
              <w:t>з\б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DE4CDD" w:rsidP="0056733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DE4CDD" w:rsidP="00081BC0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Доска учебная 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DD" w:rsidRDefault="00DE4CDD" w:rsidP="00567334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507BC2" w:rsidRPr="00507BC2" w:rsidRDefault="00507BC2" w:rsidP="00507BC2">
      <w:pPr>
        <w:widowControl w:val="0"/>
        <w:tabs>
          <w:tab w:val="left" w:pos="141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E44A0" w:rsidRPr="00AE44A0" w:rsidRDefault="00AE44A0" w:rsidP="00AE44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10"/>
        <w:gridCol w:w="5953"/>
        <w:gridCol w:w="27"/>
        <w:gridCol w:w="2492"/>
      </w:tblGrid>
      <w:tr w:rsidR="00AE44A0" w:rsidRPr="00AE44A0" w:rsidTr="00AE44A0">
        <w:trPr>
          <w:trHeight w:val="660"/>
          <w:tblCellSpacing w:w="0" w:type="dxa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E44A0" w:rsidRPr="00AE44A0" w:rsidRDefault="00AE44A0" w:rsidP="00AE44A0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1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AE44A0" w:rsidRPr="00AE44A0" w:rsidTr="00AE44A0">
        <w:trPr>
          <w:trHeight w:val="333"/>
          <w:tblCellSpacing w:w="0" w:type="dxa"/>
        </w:trPr>
        <w:tc>
          <w:tcPr>
            <w:tcW w:w="9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1310" w:right="12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Мебель</w:t>
            </w:r>
          </w:p>
        </w:tc>
      </w:tr>
      <w:tr w:rsidR="00AE44A0" w:rsidRPr="00AE44A0" w:rsidTr="00AE44A0">
        <w:trPr>
          <w:trHeight w:val="330"/>
          <w:tblCellSpacing w:w="0" w:type="dxa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E44A0" w:rsidRPr="00AE44A0" w:rsidTr="00AE44A0">
        <w:trPr>
          <w:trHeight w:val="120"/>
          <w:tblCellSpacing w:w="0" w:type="dxa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95"/>
          <w:tblCellSpacing w:w="0" w:type="dxa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детский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E44A0" w:rsidRPr="00AE44A0" w:rsidTr="00AE44A0">
        <w:trPr>
          <w:trHeight w:val="330"/>
          <w:tblCellSpacing w:w="0" w:type="dxa"/>
        </w:trPr>
        <w:tc>
          <w:tcPr>
            <w:tcW w:w="9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1308" w:right="1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AE44A0" w:rsidRPr="00AE44A0" w:rsidTr="00AE44A0">
        <w:trPr>
          <w:trHeight w:val="332"/>
          <w:tblCellSpacing w:w="0" w:type="dxa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доска с проектором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44A0" w:rsidRPr="00AE44A0" w:rsidTr="00AE44A0">
        <w:trPr>
          <w:trHeight w:val="332"/>
          <w:tblCellSpacing w:w="0" w:type="dxa"/>
        </w:trPr>
        <w:tc>
          <w:tcPr>
            <w:tcW w:w="9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 (средства) обучения</w:t>
            </w:r>
          </w:p>
        </w:tc>
      </w:tr>
      <w:tr w:rsidR="00AE44A0" w:rsidRPr="00AE44A0" w:rsidTr="00AE44A0">
        <w:trPr>
          <w:trHeight w:val="332"/>
          <w:tblCellSpacing w:w="0" w:type="dxa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 магнитная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332"/>
          <w:tblCellSpacing w:w="0" w:type="dxa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Природный и бросовый материал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E44A0" w:rsidRPr="00AE44A0" w:rsidTr="00AE44A0">
        <w:trPr>
          <w:trHeight w:val="140"/>
          <w:tblCellSpacing w:w="0" w:type="dxa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для рисования «Штампики»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44A0" w:rsidRPr="00AE44A0" w:rsidTr="00AE44A0">
        <w:trPr>
          <w:trHeight w:val="136"/>
          <w:tblCellSpacing w:w="0" w:type="dxa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трафаретов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E44A0" w:rsidRPr="00AE44A0" w:rsidTr="00AE44A0">
        <w:trPr>
          <w:trHeight w:val="124"/>
          <w:tblCellSpacing w:w="0" w:type="dxa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 и «Сложи узор»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36"/>
          <w:tblCellSpacing w:w="0" w:type="dxa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«Народные промыслы»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92"/>
          <w:tblCellSpacing w:w="0" w:type="dxa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«Цвет»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08"/>
          <w:tblCellSpacing w:w="0" w:type="dxa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  «Собери пейзаж»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321"/>
          <w:tblCellSpacing w:w="0" w:type="dxa"/>
        </w:trPr>
        <w:tc>
          <w:tcPr>
            <w:tcW w:w="9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3290" w:right="3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Наглядный материал</w:t>
            </w:r>
          </w:p>
        </w:tc>
      </w:tr>
      <w:tr w:rsidR="00AE44A0" w:rsidRPr="00AE44A0" w:rsidTr="00AE44A0">
        <w:trPr>
          <w:trHeight w:val="165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«Зима глазами художников»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50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«Весна глазами художников»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39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«Осень  глазами художников»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39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«Образцы рисунков»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39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«Гжель»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50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«Хохлома»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39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«Знакомство с портретной живописью»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95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«Полхов –Майдан»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65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«Городецкая роспись»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50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Раскраски» Народное творчество»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E44A0" w:rsidRPr="00AE44A0" w:rsidTr="00AE44A0">
        <w:trPr>
          <w:trHeight w:val="109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«Архитектурные сооружения»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09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«Рисуем природу» (последовательность рисования, схемы)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39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народного искусства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E44A0" w:rsidRPr="00AE44A0" w:rsidTr="00AE44A0">
        <w:trPr>
          <w:trHeight w:val="150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 последовательности для рисования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323"/>
          <w:tblCellSpacing w:w="0" w:type="dxa"/>
        </w:trPr>
        <w:tc>
          <w:tcPr>
            <w:tcW w:w="9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3292" w:right="3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Раздаточный материал</w:t>
            </w:r>
          </w:p>
        </w:tc>
      </w:tr>
      <w:tr w:rsidR="00AE44A0" w:rsidRPr="00AE44A0" w:rsidTr="00AE44A0">
        <w:trPr>
          <w:trHeight w:val="321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 для рисования №3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323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 для рисования № 14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     12</w:t>
            </w:r>
          </w:p>
        </w:tc>
      </w:tr>
      <w:tr w:rsidR="00AE44A0" w:rsidRPr="00AE44A0" w:rsidTr="00AE44A0">
        <w:trPr>
          <w:trHeight w:val="165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 для рисования № 10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135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цветных карандашей (24 цвета)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126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Фломастеры (12 цветов)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44A0" w:rsidRPr="00AE44A0" w:rsidTr="00AE44A0">
        <w:trPr>
          <w:trHeight w:val="81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 (12 цветов)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44A0" w:rsidRPr="00AE44A0" w:rsidTr="00AE44A0">
        <w:trPr>
          <w:trHeight w:val="96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Палитры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126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Подставки для кистей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126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Пластилин (12 цветов)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126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Стеки разной формы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135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 с тупыми концами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111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 для клея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180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Розетки для клея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108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Акварельные краски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156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Графитный карандаш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108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Ёмкости для промывания кистей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84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Салфетка из ткани для осушения кисти после промывания водой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120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Доски для лепки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132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Цветная бумага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120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Глина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44A0" w:rsidRPr="00AE44A0" w:rsidTr="00AE44A0">
        <w:trPr>
          <w:trHeight w:val="156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Цветной, белый  картон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168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клей ПВА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44A0" w:rsidRPr="00AE44A0" w:rsidTr="00AE44A0">
        <w:trPr>
          <w:trHeight w:val="96"/>
          <w:tblCellSpacing w:w="0" w:type="dxa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Альбомы для рисования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AE44A0" w:rsidRDefault="00AE44A0" w:rsidP="00EA29AE">
      <w:pPr>
        <w:pStyle w:val="21"/>
        <w:ind w:left="222" w:right="2845"/>
        <w:rPr>
          <w:sz w:val="24"/>
          <w:szCs w:val="24"/>
        </w:rPr>
      </w:pPr>
    </w:p>
    <w:p w:rsidR="00507BC2" w:rsidRPr="00AE44A0" w:rsidRDefault="00AE44A0" w:rsidP="00EA29AE">
      <w:pPr>
        <w:pStyle w:val="21"/>
        <w:ind w:left="222" w:right="2845"/>
        <w:rPr>
          <w:sz w:val="24"/>
          <w:szCs w:val="24"/>
        </w:rPr>
      </w:pPr>
      <w:r w:rsidRPr="00AE44A0">
        <w:rPr>
          <w:sz w:val="24"/>
          <w:szCs w:val="24"/>
        </w:rPr>
        <w:t>Программы  и методические пособия</w:t>
      </w:r>
    </w:p>
    <w:p w:rsidR="00AE44A0" w:rsidRPr="00AE44A0" w:rsidRDefault="00AE44A0" w:rsidP="00AE44A0">
      <w:pPr>
        <w:pStyle w:val="21"/>
        <w:ind w:right="2845"/>
        <w:rPr>
          <w:b w:val="0"/>
          <w:sz w:val="24"/>
          <w:szCs w:val="24"/>
        </w:rPr>
      </w:pPr>
    </w:p>
    <w:tbl>
      <w:tblPr>
        <w:tblW w:w="0" w:type="auto"/>
        <w:tblCellSpacing w:w="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2844"/>
        <w:gridCol w:w="1829"/>
      </w:tblGrid>
      <w:tr w:rsidR="00AE44A0" w:rsidRPr="00AE44A0" w:rsidTr="00AE44A0">
        <w:trPr>
          <w:trHeight w:val="186"/>
          <w:tblCellSpacing w:w="0" w:type="dxa"/>
        </w:trPr>
        <w:tc>
          <w:tcPr>
            <w:tcW w:w="9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 «Художественно – эстетическое развитие»</w:t>
            </w:r>
          </w:p>
        </w:tc>
      </w:tr>
      <w:tr w:rsidR="00AE44A0" w:rsidRPr="00AE44A0" w:rsidTr="00AE44A0">
        <w:trPr>
          <w:trHeight w:val="12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деятельность в детском саду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Т. С.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288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 ручной труд в детском саду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 Л. В.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20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собираю гербарий»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Лыкова И.А.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27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деятельность в детском саду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Лыкова И.А.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32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Гжель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27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Городецкая роспись по дереву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228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Дымковская игрушка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300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Полхов-Майдан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44A0" w:rsidRPr="00AE44A0" w:rsidTr="00AE44A0">
        <w:trPr>
          <w:trHeight w:val="102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Хохлома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4A0" w:rsidRPr="00AE44A0" w:rsidRDefault="00AE44A0" w:rsidP="00AE44A0">
            <w:pPr>
              <w:widowControl w:val="0"/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AE44A0" w:rsidRPr="00AE44A0" w:rsidRDefault="00AE44A0" w:rsidP="00AE44A0">
      <w:pPr>
        <w:widowControl w:val="0"/>
        <w:tabs>
          <w:tab w:val="left" w:pos="14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6D7" w:rsidRDefault="001336D7" w:rsidP="00F96AC7">
      <w:pPr>
        <w:pStyle w:val="21"/>
        <w:ind w:left="0" w:right="2845"/>
        <w:rPr>
          <w:b w:val="0"/>
          <w:sz w:val="24"/>
          <w:szCs w:val="24"/>
        </w:rPr>
      </w:pPr>
    </w:p>
    <w:sectPr w:rsidR="001336D7" w:rsidSect="00B07FBB">
      <w:pgSz w:w="11906" w:h="16838" w:code="9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5E" w:rsidRDefault="0051775E" w:rsidP="002E73D0">
      <w:pPr>
        <w:spacing w:after="0" w:line="240" w:lineRule="auto"/>
      </w:pPr>
      <w:r>
        <w:separator/>
      </w:r>
    </w:p>
  </w:endnote>
  <w:endnote w:type="continuationSeparator" w:id="0">
    <w:p w:rsidR="0051775E" w:rsidRDefault="0051775E" w:rsidP="002E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5E" w:rsidRDefault="0051775E" w:rsidP="002E73D0">
      <w:pPr>
        <w:spacing w:after="0" w:line="240" w:lineRule="auto"/>
      </w:pPr>
      <w:r>
        <w:separator/>
      </w:r>
    </w:p>
  </w:footnote>
  <w:footnote w:type="continuationSeparator" w:id="0">
    <w:p w:rsidR="0051775E" w:rsidRDefault="0051775E" w:rsidP="002E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j0115844"/>
      </v:shape>
    </w:pict>
  </w:numPicBullet>
  <w:abstractNum w:abstractNumId="0" w15:restartNumberingAfterBreak="0">
    <w:nsid w:val="003C2A43"/>
    <w:multiLevelType w:val="hybridMultilevel"/>
    <w:tmpl w:val="3D069A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80F65AF"/>
    <w:multiLevelType w:val="hybridMultilevel"/>
    <w:tmpl w:val="0E926BCC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A046538"/>
    <w:multiLevelType w:val="hybridMultilevel"/>
    <w:tmpl w:val="DBFCD7D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C3F6F8E"/>
    <w:multiLevelType w:val="multilevel"/>
    <w:tmpl w:val="B0AE84EC"/>
    <w:lvl w:ilvl="0">
      <w:start w:val="1"/>
      <w:numFmt w:val="decimal"/>
      <w:lvlText w:val="%1."/>
      <w:lvlJc w:val="left"/>
      <w:pPr>
        <w:tabs>
          <w:tab w:val="num" w:pos="0"/>
        </w:tabs>
        <w:ind w:left="58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2" w:hanging="180"/>
      </w:pPr>
    </w:lvl>
  </w:abstractNum>
  <w:abstractNum w:abstractNumId="4" w15:restartNumberingAfterBreak="0">
    <w:nsid w:val="0F0A2532"/>
    <w:multiLevelType w:val="hybridMultilevel"/>
    <w:tmpl w:val="AEBAA4B0"/>
    <w:lvl w:ilvl="0" w:tplc="0419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5" w15:restartNumberingAfterBreak="0">
    <w:nsid w:val="25C940A5"/>
    <w:multiLevelType w:val="multilevel"/>
    <w:tmpl w:val="704A3EE4"/>
    <w:lvl w:ilvl="0">
      <w:start w:val="1"/>
      <w:numFmt w:val="decimal"/>
      <w:lvlText w:val="%1."/>
      <w:lvlJc w:val="left"/>
      <w:pPr>
        <w:tabs>
          <w:tab w:val="num" w:pos="0"/>
        </w:tabs>
        <w:ind w:left="502" w:hanging="281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2" w:hanging="607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930" w:hanging="34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940" w:hanging="34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189" w:hanging="34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38" w:hanging="34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8" w:hanging="34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937" w:hanging="34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187" w:hanging="348"/>
      </w:pPr>
      <w:rPr>
        <w:rFonts w:ascii="Symbol" w:hAnsi="Symbol" w:cs="Symbol" w:hint="default"/>
      </w:rPr>
    </w:lvl>
  </w:abstractNum>
  <w:abstractNum w:abstractNumId="6" w15:restartNumberingAfterBreak="0">
    <w:nsid w:val="27A10052"/>
    <w:multiLevelType w:val="hybridMultilevel"/>
    <w:tmpl w:val="0326421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2AF53952"/>
    <w:multiLevelType w:val="hybridMultilevel"/>
    <w:tmpl w:val="1C3228F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1D74093"/>
    <w:multiLevelType w:val="hybridMultilevel"/>
    <w:tmpl w:val="2D569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82168"/>
    <w:multiLevelType w:val="multilevel"/>
    <w:tmpl w:val="EFE840BC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6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93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940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189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438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88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937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187" w:hanging="348"/>
      </w:pPr>
      <w:rPr>
        <w:rFonts w:hint="default"/>
        <w:lang w:val="ru-RU" w:eastAsia="ru-RU" w:bidi="ru-RU"/>
      </w:rPr>
    </w:lvl>
  </w:abstractNum>
  <w:abstractNum w:abstractNumId="10" w15:restartNumberingAfterBreak="0">
    <w:nsid w:val="3A5D3F21"/>
    <w:multiLevelType w:val="hybridMultilevel"/>
    <w:tmpl w:val="27CE786E"/>
    <w:lvl w:ilvl="0" w:tplc="8B9206B0">
      <w:numFmt w:val="bullet"/>
      <w:lvlText w:val="-"/>
      <w:lvlJc w:val="left"/>
      <w:pPr>
        <w:ind w:left="22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616A164">
      <w:numFmt w:val="bullet"/>
      <w:lvlText w:val="•"/>
      <w:lvlJc w:val="left"/>
      <w:pPr>
        <w:ind w:left="1166" w:hanging="243"/>
      </w:pPr>
      <w:rPr>
        <w:rFonts w:hint="default"/>
        <w:lang w:val="ru-RU" w:eastAsia="ru-RU" w:bidi="ru-RU"/>
      </w:rPr>
    </w:lvl>
    <w:lvl w:ilvl="2" w:tplc="E8F4706E">
      <w:numFmt w:val="bullet"/>
      <w:lvlText w:val="•"/>
      <w:lvlJc w:val="left"/>
      <w:pPr>
        <w:ind w:left="2113" w:hanging="243"/>
      </w:pPr>
      <w:rPr>
        <w:rFonts w:hint="default"/>
        <w:lang w:val="ru-RU" w:eastAsia="ru-RU" w:bidi="ru-RU"/>
      </w:rPr>
    </w:lvl>
    <w:lvl w:ilvl="3" w:tplc="A802C9B2">
      <w:numFmt w:val="bullet"/>
      <w:lvlText w:val="•"/>
      <w:lvlJc w:val="left"/>
      <w:pPr>
        <w:ind w:left="3059" w:hanging="243"/>
      </w:pPr>
      <w:rPr>
        <w:rFonts w:hint="default"/>
        <w:lang w:val="ru-RU" w:eastAsia="ru-RU" w:bidi="ru-RU"/>
      </w:rPr>
    </w:lvl>
    <w:lvl w:ilvl="4" w:tplc="29F01EF2">
      <w:numFmt w:val="bullet"/>
      <w:lvlText w:val="•"/>
      <w:lvlJc w:val="left"/>
      <w:pPr>
        <w:ind w:left="4006" w:hanging="243"/>
      </w:pPr>
      <w:rPr>
        <w:rFonts w:hint="default"/>
        <w:lang w:val="ru-RU" w:eastAsia="ru-RU" w:bidi="ru-RU"/>
      </w:rPr>
    </w:lvl>
    <w:lvl w:ilvl="5" w:tplc="7E88925C">
      <w:numFmt w:val="bullet"/>
      <w:lvlText w:val="•"/>
      <w:lvlJc w:val="left"/>
      <w:pPr>
        <w:ind w:left="4953" w:hanging="243"/>
      </w:pPr>
      <w:rPr>
        <w:rFonts w:hint="default"/>
        <w:lang w:val="ru-RU" w:eastAsia="ru-RU" w:bidi="ru-RU"/>
      </w:rPr>
    </w:lvl>
    <w:lvl w:ilvl="6" w:tplc="3E2A3CB4">
      <w:numFmt w:val="bullet"/>
      <w:lvlText w:val="•"/>
      <w:lvlJc w:val="left"/>
      <w:pPr>
        <w:ind w:left="5899" w:hanging="243"/>
      </w:pPr>
      <w:rPr>
        <w:rFonts w:hint="default"/>
        <w:lang w:val="ru-RU" w:eastAsia="ru-RU" w:bidi="ru-RU"/>
      </w:rPr>
    </w:lvl>
    <w:lvl w:ilvl="7" w:tplc="1AAC7D30">
      <w:numFmt w:val="bullet"/>
      <w:lvlText w:val="•"/>
      <w:lvlJc w:val="left"/>
      <w:pPr>
        <w:ind w:left="6846" w:hanging="243"/>
      </w:pPr>
      <w:rPr>
        <w:rFonts w:hint="default"/>
        <w:lang w:val="ru-RU" w:eastAsia="ru-RU" w:bidi="ru-RU"/>
      </w:rPr>
    </w:lvl>
    <w:lvl w:ilvl="8" w:tplc="371C8D18">
      <w:numFmt w:val="bullet"/>
      <w:lvlText w:val="•"/>
      <w:lvlJc w:val="left"/>
      <w:pPr>
        <w:ind w:left="7793" w:hanging="243"/>
      </w:pPr>
      <w:rPr>
        <w:rFonts w:hint="default"/>
        <w:lang w:val="ru-RU" w:eastAsia="ru-RU" w:bidi="ru-RU"/>
      </w:rPr>
    </w:lvl>
  </w:abstractNum>
  <w:abstractNum w:abstractNumId="11" w15:restartNumberingAfterBreak="0">
    <w:nsid w:val="3E1A2461"/>
    <w:multiLevelType w:val="hybridMultilevel"/>
    <w:tmpl w:val="25AC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30769"/>
    <w:multiLevelType w:val="hybridMultilevel"/>
    <w:tmpl w:val="FC6EB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75DE7"/>
    <w:multiLevelType w:val="hybridMultilevel"/>
    <w:tmpl w:val="2C8E92EC"/>
    <w:lvl w:ilvl="0" w:tplc="0419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4" w15:restartNumberingAfterBreak="0">
    <w:nsid w:val="52A37B91"/>
    <w:multiLevelType w:val="hybridMultilevel"/>
    <w:tmpl w:val="E2768F1A"/>
    <w:lvl w:ilvl="0" w:tplc="0419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5" w15:restartNumberingAfterBreak="0">
    <w:nsid w:val="639A69D3"/>
    <w:multiLevelType w:val="hybridMultilevel"/>
    <w:tmpl w:val="01C423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3547E"/>
    <w:multiLevelType w:val="multilevel"/>
    <w:tmpl w:val="6DFE3EF2"/>
    <w:lvl w:ilvl="0">
      <w:numFmt w:val="bullet"/>
      <w:lvlText w:val="-"/>
      <w:lvlJc w:val="left"/>
      <w:pPr>
        <w:tabs>
          <w:tab w:val="num" w:pos="0"/>
        </w:tabs>
        <w:ind w:left="222" w:hanging="243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66" w:hanging="24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13" w:hanging="24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59" w:hanging="24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06" w:hanging="24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53" w:hanging="24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99" w:hanging="24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46" w:hanging="24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93" w:hanging="243"/>
      </w:pPr>
      <w:rPr>
        <w:rFonts w:ascii="Symbol" w:hAnsi="Symbol" w:cs="Symbol" w:hint="default"/>
      </w:rPr>
    </w:lvl>
  </w:abstractNum>
  <w:abstractNum w:abstractNumId="17" w15:restartNumberingAfterBreak="0">
    <w:nsid w:val="679D49D4"/>
    <w:multiLevelType w:val="hybridMultilevel"/>
    <w:tmpl w:val="4F34E55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685A0D58"/>
    <w:multiLevelType w:val="hybridMultilevel"/>
    <w:tmpl w:val="1CF06F2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8733FC6"/>
    <w:multiLevelType w:val="hybridMultilevel"/>
    <w:tmpl w:val="4F34E55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698618F8"/>
    <w:multiLevelType w:val="hybridMultilevel"/>
    <w:tmpl w:val="0EF4E8AC"/>
    <w:lvl w:ilvl="0" w:tplc="225C8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40C66"/>
    <w:multiLevelType w:val="hybridMultilevel"/>
    <w:tmpl w:val="E508E944"/>
    <w:lvl w:ilvl="0" w:tplc="A6EC581E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2" w15:restartNumberingAfterBreak="0">
    <w:nsid w:val="6F8D4953"/>
    <w:multiLevelType w:val="hybridMultilevel"/>
    <w:tmpl w:val="C790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949DF"/>
    <w:multiLevelType w:val="hybridMultilevel"/>
    <w:tmpl w:val="0E926BCC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7D7A74BD"/>
    <w:multiLevelType w:val="hybridMultilevel"/>
    <w:tmpl w:val="F8FEBF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9"/>
  </w:num>
  <w:num w:numId="4">
    <w:abstractNumId w:val="11"/>
  </w:num>
  <w:num w:numId="5">
    <w:abstractNumId w:val="24"/>
  </w:num>
  <w:num w:numId="6">
    <w:abstractNumId w:val="15"/>
  </w:num>
  <w:num w:numId="7">
    <w:abstractNumId w:val="19"/>
  </w:num>
  <w:num w:numId="8">
    <w:abstractNumId w:val="17"/>
  </w:num>
  <w:num w:numId="9">
    <w:abstractNumId w:val="2"/>
  </w:num>
  <w:num w:numId="10">
    <w:abstractNumId w:val="0"/>
  </w:num>
  <w:num w:numId="11">
    <w:abstractNumId w:val="1"/>
  </w:num>
  <w:num w:numId="12">
    <w:abstractNumId w:val="23"/>
  </w:num>
  <w:num w:numId="13">
    <w:abstractNumId w:val="6"/>
  </w:num>
  <w:num w:numId="14">
    <w:abstractNumId w:val="18"/>
  </w:num>
  <w:num w:numId="15">
    <w:abstractNumId w:val="7"/>
  </w:num>
  <w:num w:numId="16">
    <w:abstractNumId w:val="4"/>
  </w:num>
  <w:num w:numId="17">
    <w:abstractNumId w:val="14"/>
  </w:num>
  <w:num w:numId="18">
    <w:abstractNumId w:val="13"/>
  </w:num>
  <w:num w:numId="19">
    <w:abstractNumId w:val="8"/>
  </w:num>
  <w:num w:numId="20">
    <w:abstractNumId w:val="2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A0"/>
    <w:rsid w:val="0006712D"/>
    <w:rsid w:val="00073674"/>
    <w:rsid w:val="0008062E"/>
    <w:rsid w:val="00081BC0"/>
    <w:rsid w:val="000A0281"/>
    <w:rsid w:val="000A548E"/>
    <w:rsid w:val="000C27D5"/>
    <w:rsid w:val="000C6823"/>
    <w:rsid w:val="001039A3"/>
    <w:rsid w:val="00112C93"/>
    <w:rsid w:val="00115BE1"/>
    <w:rsid w:val="00121393"/>
    <w:rsid w:val="001336D7"/>
    <w:rsid w:val="001377D1"/>
    <w:rsid w:val="001479CD"/>
    <w:rsid w:val="001564BB"/>
    <w:rsid w:val="00165066"/>
    <w:rsid w:val="00177656"/>
    <w:rsid w:val="001B3643"/>
    <w:rsid w:val="001F07BA"/>
    <w:rsid w:val="00206135"/>
    <w:rsid w:val="002064D1"/>
    <w:rsid w:val="00232E5B"/>
    <w:rsid w:val="00247D07"/>
    <w:rsid w:val="00250627"/>
    <w:rsid w:val="0026251C"/>
    <w:rsid w:val="00265E12"/>
    <w:rsid w:val="00282F64"/>
    <w:rsid w:val="002A5D66"/>
    <w:rsid w:val="002E73D0"/>
    <w:rsid w:val="0030104E"/>
    <w:rsid w:val="0032046B"/>
    <w:rsid w:val="0038320C"/>
    <w:rsid w:val="00407CEC"/>
    <w:rsid w:val="0041428D"/>
    <w:rsid w:val="0042392A"/>
    <w:rsid w:val="00423F4E"/>
    <w:rsid w:val="0043519F"/>
    <w:rsid w:val="00455447"/>
    <w:rsid w:val="004C6CFA"/>
    <w:rsid w:val="004D45A6"/>
    <w:rsid w:val="005025B3"/>
    <w:rsid w:val="00507BC2"/>
    <w:rsid w:val="0051775E"/>
    <w:rsid w:val="00551227"/>
    <w:rsid w:val="00561342"/>
    <w:rsid w:val="00567334"/>
    <w:rsid w:val="00596167"/>
    <w:rsid w:val="005B6978"/>
    <w:rsid w:val="005B74EA"/>
    <w:rsid w:val="005E034B"/>
    <w:rsid w:val="00610C77"/>
    <w:rsid w:val="0065101A"/>
    <w:rsid w:val="006A734E"/>
    <w:rsid w:val="006A7984"/>
    <w:rsid w:val="006D1A5D"/>
    <w:rsid w:val="00771A4C"/>
    <w:rsid w:val="00796DC5"/>
    <w:rsid w:val="007C22B7"/>
    <w:rsid w:val="00812EF8"/>
    <w:rsid w:val="008673E8"/>
    <w:rsid w:val="00885A5E"/>
    <w:rsid w:val="008F55E4"/>
    <w:rsid w:val="008F6A92"/>
    <w:rsid w:val="009507EB"/>
    <w:rsid w:val="00970CB5"/>
    <w:rsid w:val="00975B29"/>
    <w:rsid w:val="009B46F8"/>
    <w:rsid w:val="009D2830"/>
    <w:rsid w:val="009D5C15"/>
    <w:rsid w:val="00A47B54"/>
    <w:rsid w:val="00AE44A0"/>
    <w:rsid w:val="00AF247F"/>
    <w:rsid w:val="00B04FD0"/>
    <w:rsid w:val="00B07FBB"/>
    <w:rsid w:val="00B2098A"/>
    <w:rsid w:val="00B56928"/>
    <w:rsid w:val="00B65A13"/>
    <w:rsid w:val="00B86A91"/>
    <w:rsid w:val="00B87DAF"/>
    <w:rsid w:val="00BB5BE8"/>
    <w:rsid w:val="00BB6FA3"/>
    <w:rsid w:val="00BC1E9B"/>
    <w:rsid w:val="00C50B29"/>
    <w:rsid w:val="00C8167D"/>
    <w:rsid w:val="00C82B2D"/>
    <w:rsid w:val="00CB71A5"/>
    <w:rsid w:val="00CC1AF3"/>
    <w:rsid w:val="00DA20F0"/>
    <w:rsid w:val="00DB0815"/>
    <w:rsid w:val="00DE4CDD"/>
    <w:rsid w:val="00E13601"/>
    <w:rsid w:val="00E20FB0"/>
    <w:rsid w:val="00E56EEC"/>
    <w:rsid w:val="00E57AA7"/>
    <w:rsid w:val="00EA29AE"/>
    <w:rsid w:val="00EB1E95"/>
    <w:rsid w:val="00EC4530"/>
    <w:rsid w:val="00ED5B6B"/>
    <w:rsid w:val="00EF1767"/>
    <w:rsid w:val="00EF17AD"/>
    <w:rsid w:val="00F61F61"/>
    <w:rsid w:val="00F82870"/>
    <w:rsid w:val="00F857A0"/>
    <w:rsid w:val="00F96AC7"/>
    <w:rsid w:val="00FB58F8"/>
    <w:rsid w:val="00FC03D5"/>
    <w:rsid w:val="00FE591E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37D0"/>
  <w15:docId w15:val="{D8AA0B6A-E7D1-4C34-BDBA-81532495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7BC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D1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D1A5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6D1A5D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A29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qFormat/>
    <w:rsid w:val="00EA29AE"/>
    <w:pPr>
      <w:widowControl w:val="0"/>
      <w:autoSpaceDE w:val="0"/>
      <w:autoSpaceDN w:val="0"/>
      <w:spacing w:after="0" w:line="240" w:lineRule="auto"/>
      <w:ind w:left="50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A29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2E7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73D0"/>
  </w:style>
  <w:style w:type="paragraph" w:styleId="a8">
    <w:name w:val="footer"/>
    <w:basedOn w:val="a"/>
    <w:link w:val="a9"/>
    <w:uiPriority w:val="99"/>
    <w:unhideWhenUsed/>
    <w:rsid w:val="002E7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73D0"/>
  </w:style>
  <w:style w:type="paragraph" w:styleId="aa">
    <w:name w:val="Balloon Text"/>
    <w:basedOn w:val="a"/>
    <w:link w:val="ab"/>
    <w:uiPriority w:val="99"/>
    <w:semiHidden/>
    <w:unhideWhenUsed/>
    <w:rsid w:val="00E5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EEC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next w:val="a"/>
    <w:uiPriority w:val="9"/>
    <w:qFormat/>
    <w:rsid w:val="00507BC2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507BC2"/>
  </w:style>
  <w:style w:type="character" w:customStyle="1" w:styleId="10">
    <w:name w:val="Заголовок 1 Знак"/>
    <w:basedOn w:val="a0"/>
    <w:link w:val="1"/>
    <w:uiPriority w:val="9"/>
    <w:rsid w:val="00507BC2"/>
    <w:rPr>
      <w:rFonts w:ascii="Calibri Light" w:eastAsia="Times New Roman" w:hAnsi="Calibri Light" w:cs="Times New Roman"/>
      <w:b/>
      <w:bCs/>
      <w:color w:val="2E74B5"/>
      <w:sz w:val="28"/>
      <w:szCs w:val="28"/>
      <w:lang w:eastAsia="ru-RU" w:bidi="ru-RU"/>
    </w:rPr>
  </w:style>
  <w:style w:type="paragraph" w:customStyle="1" w:styleId="Default">
    <w:name w:val="Default"/>
    <w:rsid w:val="00507B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Без интервала1"/>
    <w:next w:val="ac"/>
    <w:uiPriority w:val="1"/>
    <w:qFormat/>
    <w:rsid w:val="00507BC2"/>
    <w:pPr>
      <w:spacing w:after="0" w:line="240" w:lineRule="auto"/>
    </w:pPr>
  </w:style>
  <w:style w:type="paragraph" w:customStyle="1" w:styleId="c22">
    <w:name w:val="c22"/>
    <w:basedOn w:val="a"/>
    <w:rsid w:val="0050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7BC2"/>
  </w:style>
  <w:style w:type="paragraph" w:customStyle="1" w:styleId="c9">
    <w:name w:val="c9"/>
    <w:basedOn w:val="a"/>
    <w:rsid w:val="0050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d"/>
    <w:uiPriority w:val="59"/>
    <w:rsid w:val="00507BC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507BC2"/>
    <w:rPr>
      <w:rFonts w:cs="Times New Roman"/>
    </w:rPr>
  </w:style>
  <w:style w:type="character" w:customStyle="1" w:styleId="FontStyle207">
    <w:name w:val="Font Style207"/>
    <w:basedOn w:val="a0"/>
    <w:rsid w:val="00507BC2"/>
    <w:rPr>
      <w:rFonts w:ascii="Century Schoolbook" w:hAnsi="Century Schoolbook" w:cs="Century Schoolbook"/>
      <w:sz w:val="18"/>
      <w:szCs w:val="18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507BC2"/>
  </w:style>
  <w:style w:type="paragraph" w:styleId="3">
    <w:name w:val="toc 3"/>
    <w:basedOn w:val="a"/>
    <w:next w:val="a"/>
    <w:autoRedefine/>
    <w:uiPriority w:val="39"/>
    <w:unhideWhenUsed/>
    <w:rsid w:val="00507BC2"/>
    <w:pPr>
      <w:widowControl w:val="0"/>
      <w:autoSpaceDE w:val="0"/>
      <w:autoSpaceDN w:val="0"/>
      <w:spacing w:after="100" w:line="240" w:lineRule="auto"/>
      <w:ind w:left="44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6">
    <w:name w:val="Гиперссылка1"/>
    <w:basedOn w:val="a0"/>
    <w:uiPriority w:val="99"/>
    <w:unhideWhenUsed/>
    <w:rsid w:val="00507BC2"/>
    <w:rPr>
      <w:color w:val="0563C1"/>
      <w:u w:val="single"/>
    </w:rPr>
  </w:style>
  <w:style w:type="character" w:customStyle="1" w:styleId="110">
    <w:name w:val="Заголовок 1 Знак1"/>
    <w:basedOn w:val="a0"/>
    <w:uiPriority w:val="9"/>
    <w:rsid w:val="00507B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No Spacing"/>
    <w:uiPriority w:val="1"/>
    <w:qFormat/>
    <w:rsid w:val="00507BC2"/>
    <w:pPr>
      <w:spacing w:after="0" w:line="240" w:lineRule="auto"/>
    </w:pPr>
  </w:style>
  <w:style w:type="table" w:styleId="ad">
    <w:name w:val="Table Grid"/>
    <w:basedOn w:val="a1"/>
    <w:uiPriority w:val="39"/>
    <w:rsid w:val="0050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507BC2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d"/>
    <w:uiPriority w:val="39"/>
    <w:rsid w:val="002064D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d"/>
    <w:uiPriority w:val="39"/>
    <w:rsid w:val="002064D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одержимое врезки"/>
    <w:basedOn w:val="a"/>
    <w:rsid w:val="0065101A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270EE-2CA7-448A-9AE9-30F59493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Хозяйка</cp:lastModifiedBy>
  <cp:revision>55</cp:revision>
  <cp:lastPrinted>2025-09-15T00:58:00Z</cp:lastPrinted>
  <dcterms:created xsi:type="dcterms:W3CDTF">2021-09-06T06:45:00Z</dcterms:created>
  <dcterms:modified xsi:type="dcterms:W3CDTF">2025-09-15T00:59:00Z</dcterms:modified>
</cp:coreProperties>
</file>