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150" w:after="150" w:line="315" w:lineRule="atLeas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32"/>
        </w:rPr>
        <w:t xml:space="preserve">Технология интеллект-карт в работе образовательного процесса ДОУ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left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3"/>
          <w:highlight w:val="white"/>
        </w:rPr>
        <w:t xml:space="preserve">Описание материала: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 В данной статье я пишу про определение и преимущества интеллектуальных карт, последовательность создания интеллектуальных карт. Предл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огаю варианты использования интеллектуальных карт в работе с дошкольниками.</w:t>
        <w:br/>
        <w:br/>
        <w:t xml:space="preserve">Важнейшей задачей современной системы образования является формирование универсальных учебных действий, обеспечивающих детям умение учиться, способность к саморазвитию и самосове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ршенствованию. С каждым днем увеличивается объем информации, который необходим современному человеку для успешной деятельности. В связи с этим педагог должен вводить в практику новые формы обучения, которые позволяют "разбудить" дремлющую в каждом обучающе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мся жажду познания. Как сделать так, чтобы понимание и запоминание предмета стало максимальным? Это помогает решить такая технология интенсификации обучения как метод использования интеллект – карт.</w:t>
        <w:br/>
        <w:br/>
      </w:r>
      <w:r>
        <w:rPr>
          <w:rFonts w:ascii="Times New Roman" w:hAnsi="Times New Roman" w:eastAsia="Times New Roman" w:cs="Times New Roman"/>
          <w:b/>
          <w:color w:val="000000"/>
          <w:sz w:val="23"/>
          <w:highlight w:val="white"/>
        </w:rPr>
        <w:t xml:space="preserve">Интеллект - карты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 – это метод графического выражения процессов восприятия, обработки и запоминания информации решения творческих задач, инструмент развития памяти и мышления. Данная технология соответствует современным тенденциям развития образования.</w:t>
        <w:br/>
        <w:t xml:space="preserve">В литературе и в инте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рнете можно встретить такие понятия, как «main maps», «ментальная карта», «карта ума», «карта мыслей», «карта памяти», «умная карта» - все эти слова синонимы.</w:t>
        <w:br/>
        <w:br/>
        <w:t xml:space="preserve">Ментальные карты разработал английский психолог, специалист по вопросам интеллекта, психологии о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бучения Тони Бьюзенв 60-70-х гг. XX в</w:t>
        <w:br/>
        <w:br/>
      </w:r>
      <w:r>
        <w:rPr>
          <w:rFonts w:ascii="Times New Roman" w:hAnsi="Times New Roman" w:eastAsia="Times New Roman" w:cs="Times New Roman"/>
          <w:b/>
          <w:color w:val="000000"/>
          <w:sz w:val="23"/>
          <w:highlight w:val="white"/>
        </w:rPr>
        <w:t xml:space="preserve">Использование интеллект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 – карт позволяет раскрыть полноту выбранной темы и решить стоящие перед педагогом задачи, а именно:</w:t>
        <w:br/>
        <w:t xml:space="preserve">повысить мотивацию, качество знаний воспитанников, конкурентоспособность их в образовательном процессе;</w:t>
        <w:br/>
        <w:t xml:space="preserve">развить коммуникативные и творческие способности в 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процессе учебно-познавательной деятельности;</w:t>
        <w:br/>
        <w:t xml:space="preserve">активизировать самостоятельную деятельность воспитанников.</w:t>
        <w:br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150" w:after="3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9"/>
        </w:rPr>
        <w:t xml:space="preserve">Составление интеллект - карты требует соблюдения определённых правил: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spacing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3"/>
          <w:szCs w:val="23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- Для создания ментальных карт используются фломастеры, цветные карандаши, маркеры и т. д.</w:t>
        <w:br/>
        <w:t xml:space="preserve">-Лист располагается горизонтально.</w:t>
        <w:br/>
        <w:t xml:space="preserve">- Главная идея, тема, образ помещается в центре страницы. Можно использовать надпись, пишется только одно ключевое слово, печатны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ми буквами, чтобы было читаемо. Центральный образ должен быть ярким, насыщенным.</w:t>
        <w:br/>
        <w:t xml:space="preserve">- От темы рисуются несколько ответвлений, это могут быть ветви, прямые линии или стрелки, в зависимости от возникающих образов и ассоциаций. Каждая линия имеет свой цвет.</w:t>
        <w:br/>
        <w:t xml:space="preserve">- Пи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шутся ассоциации, мысли, образы около каждой ветви. Можно так же добавить ассоциацию – картинку. Это помогает лучше усваивать материал и развивать мыслительные навыки.</w:t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eastAsia="Times New Roman" w:cs="Times New Roman"/>
          <w:color w:val="000000"/>
          <w:sz w:val="23"/>
          <w:szCs w:val="23"/>
          <w:highlight w:val="white"/>
        </w:rPr>
      </w:r>
    </w:p>
    <w:p>
      <w:pPr>
        <w:ind w:left="0" w:right="0" w:firstLine="0"/>
        <w:jc w:val="left"/>
        <w:spacing w:line="240" w:lineRule="auto"/>
        <w:shd w:val="clear" w:color="ffffff" w:fill="ffffff"/>
        <w:rPr>
          <w:rFonts w:ascii="Times New Roman" w:hAnsi="Times New Roman" w:cs="Times New Roman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- Главные ветви, которые отходят от основной темы более толстые, чем ветви второго уровня. Их толщина символизирует важность этой ассоциации в иерархии интеллект-карты.</w:t>
        <w:br/>
        <w:t xml:space="preserve">- В процессе моделирования И.К. могут добавляются новые понятия, для этого оставляется 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свободное место.</w:t>
        <w:br/>
        <w:t xml:space="preserve">Следуя данным правилам построения интеллект – карт можно добиться решения поставленных задач и получить ожидаемые результаты.</w:t>
        <w:br/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0" w:right="0" w:firstLine="0"/>
        <w:jc w:val="left"/>
        <w:spacing w:before="150" w:after="3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9"/>
          <w:szCs w:val="29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9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9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9"/>
          <w:szCs w:val="29"/>
          <w:highlight w:val="none"/>
        </w:rPr>
      </w:r>
    </w:p>
    <w:p>
      <w:pPr>
        <w:ind w:left="0" w:right="0" w:firstLine="0"/>
        <w:jc w:val="center"/>
        <w:spacing w:before="150" w:after="3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9"/>
          <w:szCs w:val="29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9"/>
        </w:rPr>
        <w:t xml:space="preserve">Метод интеллектуальных карт обладает рядом преимуществ: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9"/>
          <w:szCs w:val="29"/>
          <w:highlight w:val="none"/>
        </w:rPr>
      </w:r>
    </w:p>
    <w:p>
      <w:pPr>
        <w:ind w:left="0" w:right="0" w:firstLine="0"/>
        <w:jc w:val="left"/>
        <w:spacing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Наглядность: всю тему с ее многочисленными сторонами можно окинуть одним взглядом;</w:t>
        <w:br/>
        <w:t xml:space="preserve">Инновационность. Интеллект-карта побуждает к новым мыслям, новым идеям.</w:t>
        <w:br/>
        <w:t xml:space="preserve">Творческий характер: интеллект-карта стимулирует творчество, помогает найти нестандартные пути решени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я задачи</w:t>
        <w:br/>
        <w:t xml:space="preserve">Информативность: интеллект-карта помогает выявить недостаток информации и понять, какой информации не достает;</w:t>
        <w:br/>
        <w:t xml:space="preserve">Запоминаемость: благодаря работе обоих полушарий мозга, использованию образов и цвета интеллект-карта легко запоминается;</w:t>
        <w:br/>
        <w:t xml:space="preserve">Привлекательно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сть: хорошая интеллект-карта имеет свою эстетику, ее рассматривать не только интересно, но и приятно;</w:t>
        <w:br/>
        <w:t xml:space="preserve">Мы просмотрели много различной информации про технологию интеллектуальных карт, прочитали авторские книги, статьи. Изучили подробно этот метод и опробова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ли его в своей работе с детьми.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150" w:after="3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9"/>
        </w:rPr>
        <w:t xml:space="preserve">Интеллект - карты можно использовать на разных занятиях и разных этапах: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• Мы используем И.К при изучении нового материала. При знакомстве с новой буквой, цифрой, новых понятий – например «многозначные слова»). Дети создают свою карту или слушают объяснение педагога с опорой на интеллектуальную карту.</w:t>
        <w:br/>
        <w:t xml:space="preserve">• При закреплении и обобще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нии материала, обычно это является итоговой работой по изученным темам; в качестве методичек по грамоте; при закреплении понятий о предлогах; в качестве различных дидактических играх. При закреплении изученного материала можно предложить восстановить карту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 или разместить на ней элементы, являющиеся примером содержания.</w:t>
        <w:br/>
        <w:t xml:space="preserve">• При составлении и распространении предложений и рассказов по интеллект- карте. В средней группе мы используем простые лексические темы, не углубляясь в детали. В старшей и подготовительной 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группе берем лексические темы, требующие большей проработки и углубления в детали.</w:t>
        <w:br/>
        <w:t xml:space="preserve">• Используем интеллектуальные карты в режимных моментах- в качестве правил поведения в группе; напоминания последовательности дежурства; деления детей на подгруппы для занят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ий.</w:t>
        <w:br/>
        <w:br/>
        <w:t xml:space="preserve">Сам процесс создания интеллект-карты стимулирует творчество обучающихся, потому что в ее создании активно участвуют и правое, и левое полушарие мозга, чего не происходит при работе с готовыми схемами. Интеллект - карты можно составлять как индивидуаль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но, так и коллективно: группой, командой, семьёй, по разным темам.</w:t>
        <w:br/>
        <w:br/>
      </w:r>
      <w:r>
        <w:rPr>
          <w:rFonts w:ascii="Times New Roman" w:hAnsi="Times New Roman" w:eastAsia="Times New Roman" w:cs="Times New Roman"/>
          <w:b/>
          <w:color w:val="000000"/>
          <w:sz w:val="23"/>
          <w:highlight w:val="white"/>
        </w:rPr>
        <w:t xml:space="preserve">Опыт проведения занятий с использованием интеллект – карт показал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, что они помогают развитию детей в достижении результатов, соответствующих данной технологии:</w:t>
        <w:br/>
        <w:t xml:space="preserve">- Они развивают творческое воображение ребенка, способствует развитию свойства мышления (анализ, синтез, умение сравнивать).</w:t>
        <w:br/>
        <w:t xml:space="preserve">- Формируют умения и навыки, которые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 связанны с восприятием, переработкой и обменом поступающей информации.</w:t>
        <w:br/>
        <w:t xml:space="preserve">- В процессе продуктивной деятельности воспитанники становятся более уверенными в своих силах и способностях, а также чаще проявляют творчество и ассоциативное мышление.</w:t>
        <w:br/>
        <w:t xml:space="preserve">- Улучшают рез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ультативность познавательной деятельности.</w:t>
        <w:br/>
        <w:br/>
        <w:t xml:space="preserve">Дети стали более общительными, не боятся высказать свое мнение, применяют полученные знания в повседневной жизни. У детей формируются умения слушать друг друга, радоваться чужим успехам, уважительно относиться к 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мнению других детей. Применение метода интеллект –карт учит дошкольников видеть мир во всем его многообразии, находить позитивные решения возникающих проблем, что очень пригодится детям и в школе, и во взрослой жизни.</w:t>
        <w:br/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3"/>
          <w:highlight w:val="white"/>
        </w:rPr>
        <w:t xml:space="preserve">Заключение: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 Использование данной технологии в дош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кольной организации и далее в школе обеспечивает детям привычную образовательную ситуацию и снижает стрессовый компонент в школе.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3"/>
          <w:highlight w:val="white"/>
        </w:rPr>
        <w:t xml:space="preserve">Примеры интеллект-карт</w:t>
        <w:br/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Знакомство с многозначным словом «Ручка»</w:t>
        <w:br/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53125" cy="38576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40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53124" cy="385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8.75pt;height:303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</w:p>
    <w:p>
      <w:pPr>
        <w:ind w:left="120" w:right="12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Занятие в подготовительной группе «Приметы осени»</w:t>
        <w:br/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53125" cy="38957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916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53124" cy="3895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8.75pt;height:306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</w:p>
    <w:p>
      <w:pPr>
        <w:ind w:left="120" w:right="12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Знакомство с предлогом НА. (Дети рисовали какие предметы могут располагаться на чем-то)</w:t>
        <w:br/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53125" cy="39147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01561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53124" cy="391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8.75pt;height:308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</w:rPr>
        <w:t xml:space="preserve">Деление детей на подгруппы на занятия</w:t>
        <w:br/>
      </w:r>
      <w:r>
        <w:rPr>
          <w:rFonts w:ascii="Times New Roman" w:hAnsi="Times New Roman" w:eastAsia="Times New Roman" w:cs="Times New Roman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53125" cy="390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1505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53124" cy="390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8.75pt;height:307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2025-01-10T10:03:26Z</dcterms:modified>
</cp:coreProperties>
</file>