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62" w:rsidRDefault="00803204" w:rsidP="00C63B9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-958215</wp:posOffset>
            </wp:positionV>
            <wp:extent cx="7334250" cy="13906500"/>
            <wp:effectExtent l="19050" t="0" r="0" b="0"/>
            <wp:wrapNone/>
            <wp:docPr id="1" name="Рисунок 0" descr="gas-kvas-com-p-ramka-pdd-dlya-detei-na-prozrachnom-fone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kvas-com-p-ramka-pdd-dlya-detei-na-prozrachnom-fone-2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139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3B9A" w:rsidRPr="00C63B9A" w:rsidRDefault="00C63B9A" w:rsidP="00C63B9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C63B9A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Игра как средство общения дошкольников</w:t>
      </w:r>
    </w:p>
    <w:p w:rsidR="00C63B9A" w:rsidRPr="00C63B9A" w:rsidRDefault="00C63B9A" w:rsidP="00373D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“Без игры нет, и не может быть полноценного умственного развития. </w:t>
      </w:r>
      <w:r w:rsidRPr="00C63B9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Игра</w:t>
      </w: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это огромное светлое окно, через которое в духовный мир ребенка вливается живительный поток представлений, понятий. </w:t>
      </w:r>
      <w:r w:rsidRPr="00C63B9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Игра – это искра</w:t>
      </w: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зажигающая огонек пытливости и любознательности”.</w:t>
      </w:r>
    </w:p>
    <w:p w:rsidR="00C63B9A" w:rsidRPr="00373DDF" w:rsidRDefault="00373DDF" w:rsidP="00373DD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                                               </w:t>
      </w:r>
      <w:r w:rsidR="00C63B9A"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 А. Сухомлинский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63B9A" w:rsidRPr="009E574A" w:rsidRDefault="00C63B9A" w:rsidP="00C63B9A">
      <w:pPr>
        <w:spacing w:after="0" w:line="240" w:lineRule="auto"/>
        <w:ind w:firstLine="360"/>
        <w:rPr>
          <w:rFonts w:ascii="Arial" w:eastAsia="Times New Roman" w:hAnsi="Arial" w:cs="Arial"/>
          <w:sz w:val="27"/>
          <w:szCs w:val="27"/>
          <w:lang w:eastAsia="ru-RU"/>
        </w:rPr>
      </w:pP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Развитие социально-коммуникативных навыков у детей является важной проблемой в педагогике. Ее актуальность возрастает в современных условиях в связи с особенностями </w:t>
      </w:r>
      <w:hyperlink r:id="rId6" w:tooltip="Социализация. Социально-личностное и коммуникативное развитие" w:history="1">
        <w:r w:rsidRPr="009E574A">
          <w:rPr>
            <w:rFonts w:ascii="Arial" w:eastAsia="Times New Roman" w:hAnsi="Arial" w:cs="Arial"/>
            <w:sz w:val="27"/>
            <w:lang w:eastAsia="ru-RU"/>
          </w:rPr>
          <w:t>социального окружения ребенка</w:t>
        </w:r>
      </w:hyperlink>
      <w:r w:rsidR="009E574A" w:rsidRPr="009E574A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C63B9A" w:rsidRPr="009E574A" w:rsidRDefault="00C63B9A" w:rsidP="009E57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3B9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Игра</w:t>
      </w: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всегда считалась универсальным методом обучения, воспитания, отдых</w:t>
      </w:r>
      <w:r w:rsidR="009E57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а. Игра </w:t>
      </w: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имеет </w:t>
      </w:r>
      <w:proofErr w:type="gramStart"/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важное</w:t>
      </w:r>
      <w:r w:rsidR="009E57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значение</w:t>
      </w:r>
      <w:proofErr w:type="gramEnd"/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жизн</w:t>
      </w:r>
      <w:r w:rsidR="009E57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ребёнка. </w:t>
      </w: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Решение поставленных задач невозможно без активности самих детей. Поэтому приоритетное значение в организации работы отводится практическим методам, к которым и относится </w:t>
      </w:r>
      <w:r w:rsidRPr="009E574A">
        <w:rPr>
          <w:rFonts w:ascii="Arial" w:eastAsia="Times New Roman" w:hAnsi="Arial" w:cs="Arial"/>
          <w:bCs/>
          <w:color w:val="111111"/>
          <w:sz w:val="27"/>
          <w:lang w:eastAsia="ru-RU"/>
        </w:rPr>
        <w:t>игра</w:t>
      </w:r>
      <w:r w:rsidRPr="009E57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63B9A" w:rsidRPr="00C63B9A" w:rsidRDefault="009E574A" w:rsidP="0015566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</w:t>
      </w:r>
      <w:r w:rsidR="00C63B9A"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ногие дети не могут самостоятельно начать и организовать игру, им требуетс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помощь взрослого. Поэтому</w:t>
      </w:r>
      <w:r w:rsidR="00C63B9A"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игровом взаимодействии с детьми педагог должен выступать в качестве партнера, который умеет мотивировать детей, сотрудничать с ними</w:t>
      </w:r>
      <w:r w:rsidR="001556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получать общий результат.</w:t>
      </w:r>
    </w:p>
    <w:p w:rsidR="00C63B9A" w:rsidRPr="00C63B9A" w:rsidRDefault="00C63B9A" w:rsidP="00C63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Если создать условия для </w:t>
      </w:r>
      <w:r w:rsidRPr="009E57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игрового </w:t>
      </w:r>
      <w:r w:rsidRPr="009E574A">
        <w:rPr>
          <w:rFonts w:ascii="Arial" w:eastAsia="Times New Roman" w:hAnsi="Arial" w:cs="Arial"/>
          <w:bCs/>
          <w:color w:val="111111"/>
          <w:sz w:val="27"/>
          <w:lang w:eastAsia="ru-RU"/>
        </w:rPr>
        <w:t>общения</w:t>
      </w: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детском саду и дома, то развитие и совершенствование форм, видов и </w:t>
      </w:r>
      <w:r w:rsidRPr="009E574A">
        <w:rPr>
          <w:rFonts w:ascii="Arial" w:eastAsia="Times New Roman" w:hAnsi="Arial" w:cs="Arial"/>
          <w:bCs/>
          <w:color w:val="111111"/>
          <w:sz w:val="27"/>
          <w:lang w:eastAsia="ru-RU"/>
        </w:rPr>
        <w:t>средств общения</w:t>
      </w: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 детей пройдет быстрее и успешнее.</w:t>
      </w:r>
    </w:p>
    <w:p w:rsidR="00C63B9A" w:rsidRPr="00C63B9A" w:rsidRDefault="005E2469" w:rsidP="00C63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191770</wp:posOffset>
            </wp:positionV>
            <wp:extent cx="7349490" cy="11391900"/>
            <wp:effectExtent l="19050" t="0" r="3810" b="0"/>
            <wp:wrapNone/>
            <wp:docPr id="3" name="Рисунок 2" descr="gas-kvas-com-p-ramka-pdd-dlya-detei-na-prozrachnom-fone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kvas-com-p-ramka-pdd-dlya-detei-na-prozrachnom-fone-2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9490" cy="1139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3B9A"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 содержат условия, </w:t>
      </w:r>
      <w:r w:rsidR="00C63B9A" w:rsidRPr="00C63B9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способствующие полноценному развитию личности</w:t>
      </w:r>
      <w:r w:rsidR="00C63B9A"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единство познавательного и эмоционального начал, внешних и внутренних действий, коллективной и индивидуальной активности детей. Необходимо, чтобы </w:t>
      </w:r>
      <w:r w:rsidR="00C63B9A" w:rsidRPr="009E57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каждая </w:t>
      </w:r>
      <w:r w:rsidR="00C63B9A" w:rsidRPr="009E574A">
        <w:rPr>
          <w:rFonts w:ascii="Arial" w:eastAsia="Times New Roman" w:hAnsi="Arial" w:cs="Arial"/>
          <w:bCs/>
          <w:color w:val="111111"/>
          <w:sz w:val="27"/>
          <w:lang w:eastAsia="ru-RU"/>
        </w:rPr>
        <w:t>игра</w:t>
      </w:r>
      <w:r w:rsidR="00C63B9A"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приносила ребенку новые эмоции, умения, расширяла опыт </w:t>
      </w:r>
      <w:r w:rsidR="00C63B9A" w:rsidRPr="009E574A">
        <w:rPr>
          <w:rFonts w:ascii="Arial" w:eastAsia="Times New Roman" w:hAnsi="Arial" w:cs="Arial"/>
          <w:bCs/>
          <w:color w:val="111111"/>
          <w:sz w:val="27"/>
          <w:lang w:eastAsia="ru-RU"/>
        </w:rPr>
        <w:t>общения</w:t>
      </w:r>
      <w:r w:rsidR="00C63B9A"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развивала совместную и индивидуальную активность. Во </w:t>
      </w:r>
      <w:r w:rsidR="00C63B9A" w:rsidRPr="009E57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время </w:t>
      </w:r>
      <w:r w:rsidR="00C63B9A" w:rsidRPr="009E574A">
        <w:rPr>
          <w:rFonts w:ascii="Arial" w:eastAsia="Times New Roman" w:hAnsi="Arial" w:cs="Arial"/>
          <w:bCs/>
          <w:color w:val="111111"/>
          <w:sz w:val="27"/>
          <w:lang w:eastAsia="ru-RU"/>
        </w:rPr>
        <w:t>непосредственной</w:t>
      </w:r>
      <w:r w:rsidR="00C63B9A"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образовательной деятельности использую игру как приём и форму обучения детей. А </w:t>
      </w:r>
      <w:r w:rsidR="00C63B9A" w:rsidRPr="009E57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также </w:t>
      </w:r>
      <w:r w:rsidR="00C63B9A" w:rsidRPr="009E574A">
        <w:rPr>
          <w:rFonts w:ascii="Arial" w:eastAsia="Times New Roman" w:hAnsi="Arial" w:cs="Arial"/>
          <w:bCs/>
          <w:color w:val="111111"/>
          <w:sz w:val="27"/>
          <w:lang w:eastAsia="ru-RU"/>
        </w:rPr>
        <w:t>игра</w:t>
      </w:r>
      <w:r w:rsidR="00C63B9A" w:rsidRPr="009E57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присутствует</w:t>
      </w:r>
      <w:r w:rsidR="00C63B9A"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каждом режимном моменте, </w:t>
      </w:r>
      <w:r w:rsidR="00C63B9A" w:rsidRPr="00C63B9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будь то</w:t>
      </w:r>
      <w:r w:rsidR="00C63B9A"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приём детей, приём пищи, укладывание на сон, пробуждение, прогулка, свободная деятельность.</w:t>
      </w:r>
    </w:p>
    <w:p w:rsidR="00C63B9A" w:rsidRPr="00C63B9A" w:rsidRDefault="00C63B9A" w:rsidP="00C63B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Классификация игр</w:t>
      </w:r>
    </w:p>
    <w:p w:rsidR="00C63B9A" w:rsidRDefault="00C63B9A" w:rsidP="00C63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Программе воспитания и обучения в детском саду дается следующая классификация игр </w:t>
      </w:r>
      <w:r w:rsidRPr="009E574A">
        <w:rPr>
          <w:rFonts w:ascii="Arial" w:eastAsia="Times New Roman" w:hAnsi="Arial" w:cs="Arial"/>
          <w:bCs/>
          <w:color w:val="111111"/>
          <w:sz w:val="27"/>
          <w:lang w:eastAsia="ru-RU"/>
        </w:rPr>
        <w:t>дошкольников</w:t>
      </w:r>
      <w:r w:rsidR="009E57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55662" w:rsidRDefault="00155662" w:rsidP="00C63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55662" w:rsidRDefault="00155662" w:rsidP="00C63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55662" w:rsidRDefault="00155662" w:rsidP="00C63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55662" w:rsidRPr="009E574A" w:rsidRDefault="005E2469" w:rsidP="00C63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-5406390</wp:posOffset>
            </wp:positionV>
            <wp:extent cx="7334250" cy="14116050"/>
            <wp:effectExtent l="19050" t="0" r="0" b="0"/>
            <wp:wrapNone/>
            <wp:docPr id="5" name="Рисунок 4" descr="gas-kvas-com-p-ramka-pdd-dlya-detei-na-prozrachnom-fone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kvas-com-p-ramka-pdd-dlya-detei-na-prozrachnom-fone-2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1411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3B9A" w:rsidRPr="00C63B9A" w:rsidRDefault="00C63B9A" w:rsidP="00C63B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сюжетно-ролевые,</w:t>
      </w:r>
    </w:p>
    <w:p w:rsidR="00C63B9A" w:rsidRPr="00C63B9A" w:rsidRDefault="00C63B9A" w:rsidP="00C63B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театрализованные,</w:t>
      </w:r>
    </w:p>
    <w:p w:rsidR="00C63B9A" w:rsidRPr="00C63B9A" w:rsidRDefault="00C63B9A" w:rsidP="00C63B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подвижные,</w:t>
      </w:r>
    </w:p>
    <w:p w:rsidR="00C63B9A" w:rsidRPr="00C63B9A" w:rsidRDefault="00C63B9A" w:rsidP="00C63B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дидактические.</w:t>
      </w:r>
    </w:p>
    <w:p w:rsidR="00373DDF" w:rsidRDefault="00C63B9A" w:rsidP="00C63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3DD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Сюжетно</w:t>
      </w:r>
      <w:r w:rsidR="00373DDF" w:rsidRPr="00373DD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</w:t>
      </w:r>
      <w:r w:rsidRPr="00373DD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- ролевые игры.</w:t>
      </w: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Главным компонентом сюжетно-ролевой игры является сюжет, без него нет самой сюжетно-ролевой игры. Сюжет игры - это та сфера действительности, которая воспроизводится детьми. Сюжеты игр разнообразны. Условно их делят на бытовые</w:t>
      </w:r>
      <w:r w:rsidR="00373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 игры в семью, детский сад.  П</w:t>
      </w: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роизводственные, отражающие профессиональный труд людей</w:t>
      </w:r>
      <w:r w:rsidR="00373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C63B9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игры в больницу, магазин и т. д.</w:t>
      </w:r>
      <w:r w:rsidR="00373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373DDF">
        <w:rPr>
          <w:rFonts w:ascii="Arial" w:eastAsia="Times New Roman" w:hAnsi="Arial" w:cs="Arial"/>
          <w:bCs/>
          <w:color w:val="111111"/>
          <w:sz w:val="27"/>
          <w:lang w:eastAsia="ru-RU"/>
        </w:rPr>
        <w:t>Общественные</w:t>
      </w:r>
      <w:r w:rsidR="00373DD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Pr="00373DD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C63B9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игры в празднование Дня рождения города, в библиотеку, школу и т. д.</w:t>
      </w:r>
      <w:r w:rsidR="00373DD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Самостоятельность детей в сюжетно-ролевой игре - одна из ее характерных черт. </w:t>
      </w:r>
    </w:p>
    <w:p w:rsidR="00C63B9A" w:rsidRPr="00C63B9A" w:rsidRDefault="00C63B9A" w:rsidP="00C63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сами выбирают тему игры, определяют линии ее развития, решают, как станут раскрывать роли, где развернут игру, и т. п. Каждый ребенок свободен в </w:t>
      </w:r>
      <w:r w:rsidRPr="009E57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выборе </w:t>
      </w:r>
      <w:r w:rsidRPr="009E574A">
        <w:rPr>
          <w:rFonts w:ascii="Arial" w:eastAsia="Times New Roman" w:hAnsi="Arial" w:cs="Arial"/>
          <w:bCs/>
          <w:color w:val="111111"/>
          <w:sz w:val="27"/>
          <w:lang w:eastAsia="ru-RU"/>
        </w:rPr>
        <w:t>средств воплощения образа</w:t>
      </w: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Воспитатель использует различные игровые приемы для формирования у детей общительности, чуткости, отзывчивости, доброты, взаимопомощи - всего того, что требуется для жизни в коллективе.</w:t>
      </w:r>
    </w:p>
    <w:p w:rsidR="00C63B9A" w:rsidRPr="00C63B9A" w:rsidRDefault="00C63B9A" w:rsidP="00C63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3DD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Театрализованные игры</w:t>
      </w: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Самым популярным и увлекательным направлением </w:t>
      </w:r>
      <w:r w:rsidRPr="009E57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9E574A">
        <w:rPr>
          <w:rFonts w:ascii="Arial" w:eastAsia="Times New Roman" w:hAnsi="Arial" w:cs="Arial"/>
          <w:bCs/>
          <w:color w:val="111111"/>
          <w:sz w:val="27"/>
          <w:lang w:eastAsia="ru-RU"/>
        </w:rPr>
        <w:t>дошкольном</w:t>
      </w: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воспитании является театрализованная деятельность и воспитательное значение театрализованных игр. У детей формируется уважительное отношение друг к другу. Они познают радость, связанную с преодолением </w:t>
      </w:r>
      <w:r w:rsidRPr="009E57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трудностей </w:t>
      </w:r>
      <w:r w:rsidRPr="009E574A">
        <w:rPr>
          <w:rFonts w:ascii="Arial" w:eastAsia="Times New Roman" w:hAnsi="Arial" w:cs="Arial"/>
          <w:bCs/>
          <w:color w:val="111111"/>
          <w:sz w:val="27"/>
          <w:lang w:eastAsia="ru-RU"/>
        </w:rPr>
        <w:t>общения</w:t>
      </w:r>
      <w:r w:rsidRPr="009E57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неуверенности в себе. Увлеченность детей театрализованной игрой, их внутренний комфорт, раскованность, легкое </w:t>
      </w:r>
      <w:r w:rsidRPr="009E574A">
        <w:rPr>
          <w:rFonts w:ascii="Arial" w:eastAsia="Times New Roman" w:hAnsi="Arial" w:cs="Arial"/>
          <w:bCs/>
          <w:color w:val="111111"/>
          <w:sz w:val="27"/>
          <w:lang w:eastAsia="ru-RU"/>
        </w:rPr>
        <w:t>общение взрослого и ребенка</w:t>
      </w:r>
      <w:r w:rsidRPr="009E57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почти сразу пропадающий комплекс </w:t>
      </w:r>
      <w:r w:rsidRPr="00C63B9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не умею»</w:t>
      </w: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все это удивляет и привлекает. Театрализованные игры позволяют решать многие педагогические задачи, касающиеся формирования выразительности речи ребенка, интеллектуального и художественно-эстетического воспитания. Роль может раскрыть в ребенке потенциальный коммуникативный ресурс. </w:t>
      </w:r>
      <w:r w:rsidRPr="00373DDF">
        <w:rPr>
          <w:rFonts w:ascii="Arial" w:eastAsia="Times New Roman" w:hAnsi="Arial" w:cs="Arial"/>
          <w:bCs/>
          <w:color w:val="111111"/>
          <w:sz w:val="27"/>
          <w:lang w:eastAsia="ru-RU"/>
        </w:rPr>
        <w:t>Играя роль</w:t>
      </w:r>
      <w:r w:rsidRPr="00373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ребёнок может не только представлять, но и эмоционально переживать поступки своего персонажа.</w:t>
      </w:r>
    </w:p>
    <w:p w:rsidR="00C63B9A" w:rsidRPr="00373DDF" w:rsidRDefault="00C63B9A" w:rsidP="00C63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3DD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Подвижные игры</w:t>
      </w: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сознательная, активная, эмоционально окрашенная деятельность ребенка, характеризующаяся точным и своевременным выполнением заданий, связанных с обязательными для </w:t>
      </w:r>
      <w:r w:rsidRPr="00373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 </w:t>
      </w:r>
      <w:r w:rsidRPr="00373DDF">
        <w:rPr>
          <w:rFonts w:ascii="Arial" w:eastAsia="Times New Roman" w:hAnsi="Arial" w:cs="Arial"/>
          <w:bCs/>
          <w:color w:val="111111"/>
          <w:sz w:val="27"/>
          <w:lang w:eastAsia="ru-RU"/>
        </w:rPr>
        <w:t>играющих правилами</w:t>
      </w:r>
      <w:r w:rsidRPr="00373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55662" w:rsidRDefault="00C63B9A" w:rsidP="00C63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Подвижные игры, прежде всего </w:t>
      </w:r>
      <w:r w:rsidRPr="00373DDF">
        <w:rPr>
          <w:rFonts w:ascii="Arial" w:eastAsia="Times New Roman" w:hAnsi="Arial" w:cs="Arial"/>
          <w:bCs/>
          <w:color w:val="111111"/>
          <w:sz w:val="27"/>
          <w:lang w:eastAsia="ru-RU"/>
        </w:rPr>
        <w:t>средство</w:t>
      </w:r>
      <w:r w:rsidRPr="00373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физического воспитания детей. Они дают возможность развивать и совершенствовать их движения, упражняется в беге, прыжках, лазанье, бросанье, ловле и т. д. </w:t>
      </w:r>
    </w:p>
    <w:p w:rsidR="00155662" w:rsidRDefault="00155662" w:rsidP="00C63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55662" w:rsidRDefault="00155662" w:rsidP="00C63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55662" w:rsidRDefault="00155662" w:rsidP="00C63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55662" w:rsidRDefault="005E2469" w:rsidP="00C63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-12264390</wp:posOffset>
            </wp:positionV>
            <wp:extent cx="7305675" cy="12011025"/>
            <wp:effectExtent l="19050" t="0" r="9525" b="0"/>
            <wp:wrapNone/>
            <wp:docPr id="4" name="Рисунок 3" descr="gas-kvas-com-p-ramka-pdd-dlya-detei-na-prozrachnom-fone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kvas-com-p-ramka-pdd-dlya-detei-na-prozrachnom-fone-2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201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40F4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-6758940</wp:posOffset>
            </wp:positionV>
            <wp:extent cx="7400925" cy="15354300"/>
            <wp:effectExtent l="19050" t="0" r="9525" b="0"/>
            <wp:wrapNone/>
            <wp:docPr id="2" name="Рисунок 1" descr="gas-kvas-com-p-ramka-pdd-dlya-detei-na-prozrachnom-fone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kvas-com-p-ramka-pdd-dlya-detei-na-prozrachnom-fone-2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2986" cy="1535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5662" w:rsidRDefault="00155662" w:rsidP="00C63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63B9A" w:rsidRPr="00C63B9A" w:rsidRDefault="00C63B9A" w:rsidP="00C63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Разнообразные движения требуют активной деятельности крупных и мелких мышц, способствуют лучшему обмену веществ, кровообращению, дыханию, т. е. повышению жизнедеятельности организма. Игры подбираются с учётом возрастных особенностей детей, их возможностей выполнять те или иные движения, соблюдать игровые правила. Они воспитывают доброжелательность, стремление к взаимопомощи, организованность, инициативу. Способствуют гармоничному развитию личности ребенка.</w:t>
      </w:r>
    </w:p>
    <w:p w:rsidR="00C63B9A" w:rsidRPr="00C63B9A" w:rsidRDefault="00C63B9A" w:rsidP="00C63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3DD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Дидактические игры</w:t>
      </w: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— одно из </w:t>
      </w:r>
      <w:r w:rsidRPr="00373DDF">
        <w:rPr>
          <w:rFonts w:ascii="Arial" w:eastAsia="Times New Roman" w:hAnsi="Arial" w:cs="Arial"/>
          <w:bCs/>
          <w:color w:val="111111"/>
          <w:sz w:val="27"/>
          <w:lang w:eastAsia="ru-RU"/>
        </w:rPr>
        <w:t>средств</w:t>
      </w: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воспитания и обучения </w:t>
      </w:r>
      <w:r w:rsidRPr="00373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детей </w:t>
      </w:r>
      <w:r w:rsidRPr="00373DDF">
        <w:rPr>
          <w:rFonts w:ascii="Arial" w:eastAsia="Times New Roman" w:hAnsi="Arial" w:cs="Arial"/>
          <w:bCs/>
          <w:color w:val="111111"/>
          <w:sz w:val="27"/>
          <w:lang w:eastAsia="ru-RU"/>
        </w:rPr>
        <w:t>дошкольного возраста</w:t>
      </w:r>
      <w:r w:rsidRPr="00373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Они направлены на решение конкретных задач обучения детей, но в то же время в них проявляется воспитательное и развивающее влияние игровой деятельности.</w:t>
      </w:r>
    </w:p>
    <w:p w:rsidR="00C63B9A" w:rsidRPr="00C63B9A" w:rsidRDefault="00C63B9A" w:rsidP="00C63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3B9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Значение дидактической игры очень большое</w:t>
      </w: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63B9A" w:rsidRDefault="00C63B9A" w:rsidP="00C63B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Развитие познавательных и умственных способностей;</w:t>
      </w:r>
    </w:p>
    <w:p w:rsidR="00C63B9A" w:rsidRPr="00C63B9A" w:rsidRDefault="00C63B9A" w:rsidP="00155662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Развитие речи;</w:t>
      </w:r>
    </w:p>
    <w:p w:rsidR="00C63B9A" w:rsidRPr="00373DDF" w:rsidRDefault="00C63B9A" w:rsidP="0015566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Социально-нравственное </w:t>
      </w:r>
      <w:r w:rsidRPr="00373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развитие </w:t>
      </w:r>
      <w:r w:rsidRPr="00373DDF">
        <w:rPr>
          <w:rFonts w:ascii="Arial" w:eastAsia="Times New Roman" w:hAnsi="Arial" w:cs="Arial"/>
          <w:bCs/>
          <w:color w:val="111111"/>
          <w:sz w:val="27"/>
          <w:lang w:eastAsia="ru-RU"/>
        </w:rPr>
        <w:t>ребенка-дошкольника</w:t>
      </w:r>
      <w:r w:rsidRPr="00373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63B9A" w:rsidRPr="00C63B9A" w:rsidRDefault="00C63B9A" w:rsidP="0015566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3B9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Дидактические игры можно разделить на следующие виды</w:t>
      </w: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63B9A" w:rsidRPr="00C63B9A" w:rsidRDefault="00C63B9A" w:rsidP="00C63B9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3DD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· Настольно-печатные игры</w:t>
      </w: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могут представлять собой парные картинки, лото они развивают речевые навыки, логику, внимание, умение моделировать жизненные схемы и принимать решения, развивать навыки самоконтроля, математические способности.</w:t>
      </w:r>
    </w:p>
    <w:p w:rsidR="00C63B9A" w:rsidRPr="00C63B9A" w:rsidRDefault="00C63B9A" w:rsidP="00C63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3DD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· Игры с предметами</w:t>
      </w: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C63B9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(игрушками)</w:t>
      </w: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основаны на </w:t>
      </w:r>
      <w:r w:rsidRPr="00373DDF">
        <w:rPr>
          <w:rFonts w:ascii="Arial" w:eastAsia="Times New Roman" w:hAnsi="Arial" w:cs="Arial"/>
          <w:bCs/>
          <w:color w:val="111111"/>
          <w:sz w:val="27"/>
          <w:lang w:eastAsia="ru-RU"/>
        </w:rPr>
        <w:t>непосредственном восприятии детей</w:t>
      </w:r>
      <w:r w:rsidRPr="00373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соответствуют стремлению ребенка действовать с предметами и таким образом знакомиться с ними.</w:t>
      </w:r>
    </w:p>
    <w:p w:rsidR="00C63B9A" w:rsidRPr="00C63B9A" w:rsidRDefault="00C63B9A" w:rsidP="00373D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3DD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· Словесные игры</w:t>
      </w: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построены на словах и </w:t>
      </w:r>
      <w:r w:rsidRPr="00373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действиях </w:t>
      </w:r>
      <w:r w:rsidRPr="00373DDF">
        <w:rPr>
          <w:rFonts w:ascii="Arial" w:eastAsia="Times New Roman" w:hAnsi="Arial" w:cs="Arial"/>
          <w:bCs/>
          <w:color w:val="111111"/>
          <w:sz w:val="27"/>
          <w:lang w:eastAsia="ru-RU"/>
        </w:rPr>
        <w:t>играющих</w:t>
      </w:r>
      <w:r w:rsidRPr="00373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C63B9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 самостоятельно решают разнообразные мыслительные задачи</w:t>
      </w: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описывают предметы, выделяя характерные их признаки, отгадывают их по описанию, находят сходства и различия этих предметов и явлений природы.</w:t>
      </w:r>
    </w:p>
    <w:p w:rsidR="00C63B9A" w:rsidRPr="00C63B9A" w:rsidRDefault="00C63B9A" w:rsidP="00C63B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Таким образом, </w:t>
      </w:r>
      <w:r w:rsidRPr="00C63B9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игра </w:t>
      </w:r>
      <w:r w:rsidRPr="00373DDF">
        <w:rPr>
          <w:rFonts w:ascii="Arial" w:eastAsia="Times New Roman" w:hAnsi="Arial" w:cs="Arial"/>
          <w:bCs/>
          <w:color w:val="111111"/>
          <w:sz w:val="27"/>
          <w:lang w:eastAsia="ru-RU"/>
        </w:rPr>
        <w:t>как средство</w:t>
      </w: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социально-коммуникативного развития детей способствует формированию полноценной личности, способной жить и работать в </w:t>
      </w:r>
      <w:r w:rsidRPr="00373DD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современном </w:t>
      </w:r>
      <w:r w:rsidRPr="00373DDF">
        <w:rPr>
          <w:rFonts w:ascii="Arial" w:eastAsia="Times New Roman" w:hAnsi="Arial" w:cs="Arial"/>
          <w:bCs/>
          <w:color w:val="111111"/>
          <w:sz w:val="27"/>
          <w:lang w:eastAsia="ru-RU"/>
        </w:rPr>
        <w:t>обществе</w:t>
      </w: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C63B9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Игра</w:t>
      </w: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- основная форма образовательной деятельности в условиях реализации ФГОС </w:t>
      </w:r>
      <w:proofErr w:type="gramStart"/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</w:t>
      </w:r>
      <w:proofErr w:type="gramEnd"/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="009E57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C63B9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Дошкольный ребёнок - человек играющий</w:t>
      </w:r>
      <w:r w:rsidRPr="00C63B9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поэтому в стандарте закреплено, что обучение входит в жизнь ребёнка через ворота детской игры.</w:t>
      </w:r>
    </w:p>
    <w:p w:rsidR="00644B2B" w:rsidRDefault="00644B2B"/>
    <w:sectPr w:rsidR="00644B2B" w:rsidSect="001556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E208F"/>
    <w:multiLevelType w:val="multilevel"/>
    <w:tmpl w:val="A326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3B9A"/>
    <w:rsid w:val="00155662"/>
    <w:rsid w:val="00373DDF"/>
    <w:rsid w:val="005E2469"/>
    <w:rsid w:val="00644B2B"/>
    <w:rsid w:val="006840F4"/>
    <w:rsid w:val="007C092A"/>
    <w:rsid w:val="00803204"/>
    <w:rsid w:val="00970505"/>
    <w:rsid w:val="009A2F4D"/>
    <w:rsid w:val="009E574A"/>
    <w:rsid w:val="00AB49DF"/>
    <w:rsid w:val="00C6325E"/>
    <w:rsid w:val="00C6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B"/>
  </w:style>
  <w:style w:type="paragraph" w:styleId="1">
    <w:name w:val="heading 1"/>
    <w:basedOn w:val="a"/>
    <w:link w:val="10"/>
    <w:uiPriority w:val="9"/>
    <w:qFormat/>
    <w:rsid w:val="00C63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6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B9A"/>
    <w:rPr>
      <w:b/>
      <w:bCs/>
    </w:rPr>
  </w:style>
  <w:style w:type="character" w:styleId="a5">
    <w:name w:val="Hyperlink"/>
    <w:basedOn w:val="a0"/>
    <w:uiPriority w:val="99"/>
    <w:semiHidden/>
    <w:unhideWhenUsed/>
    <w:rsid w:val="00C63B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socializaciy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2024-04-15T09:59:00Z</dcterms:created>
  <dcterms:modified xsi:type="dcterms:W3CDTF">2024-04-15T11:47:00Z</dcterms:modified>
</cp:coreProperties>
</file>