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D3" w:rsidRDefault="00571CD3"/>
    <w:p w:rsidR="00571CD3" w:rsidRDefault="00571CD3"/>
    <w:p w:rsidR="00571CD3" w:rsidRDefault="00571CD3"/>
    <w:p w:rsidR="00691249" w:rsidRDefault="00691249" w:rsidP="00571C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91249" w:rsidRDefault="00691249" w:rsidP="00571C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1CD3" w:rsidRDefault="00571CD3" w:rsidP="00571C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571CD3" w:rsidRPr="00D5206A" w:rsidRDefault="00D5206A" w:rsidP="00571C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206A">
        <w:rPr>
          <w:rFonts w:ascii="Times New Roman" w:hAnsi="Times New Roman" w:cs="Times New Roman"/>
          <w:b/>
          <w:sz w:val="48"/>
          <w:szCs w:val="48"/>
        </w:rPr>
        <w:t>«Художественно-эстетическое развитие дошкольников</w:t>
      </w:r>
    </w:p>
    <w:p w:rsidR="00D5206A" w:rsidRDefault="00D5206A" w:rsidP="00571C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206A">
        <w:rPr>
          <w:rFonts w:ascii="Times New Roman" w:hAnsi="Times New Roman" w:cs="Times New Roman"/>
          <w:b/>
          <w:sz w:val="48"/>
          <w:szCs w:val="48"/>
        </w:rPr>
        <w:t>в разных видах деятельности»</w:t>
      </w:r>
    </w:p>
    <w:p w:rsidR="00D5206A" w:rsidRPr="00D5206A" w:rsidRDefault="00D5206A" w:rsidP="00D5206A">
      <w:pPr>
        <w:rPr>
          <w:rFonts w:ascii="Times New Roman" w:hAnsi="Times New Roman" w:cs="Times New Roman"/>
          <w:sz w:val="48"/>
          <w:szCs w:val="48"/>
        </w:rPr>
      </w:pPr>
    </w:p>
    <w:p w:rsidR="00D5206A" w:rsidRPr="00D5206A" w:rsidRDefault="00D5206A" w:rsidP="00D5206A">
      <w:pPr>
        <w:rPr>
          <w:rFonts w:ascii="Times New Roman" w:hAnsi="Times New Roman" w:cs="Times New Roman"/>
          <w:sz w:val="48"/>
          <w:szCs w:val="48"/>
        </w:rPr>
      </w:pPr>
    </w:p>
    <w:p w:rsidR="00D5206A" w:rsidRPr="00D5206A" w:rsidRDefault="00D5206A" w:rsidP="00D5206A">
      <w:pPr>
        <w:rPr>
          <w:rFonts w:ascii="Times New Roman" w:hAnsi="Times New Roman" w:cs="Times New Roman"/>
          <w:sz w:val="48"/>
          <w:szCs w:val="48"/>
        </w:rPr>
      </w:pPr>
    </w:p>
    <w:p w:rsidR="00D5206A" w:rsidRDefault="00D5206A" w:rsidP="00D5206A">
      <w:pPr>
        <w:rPr>
          <w:rFonts w:ascii="Times New Roman" w:hAnsi="Times New Roman" w:cs="Times New Roman"/>
          <w:sz w:val="48"/>
          <w:szCs w:val="48"/>
        </w:rPr>
      </w:pPr>
    </w:p>
    <w:p w:rsidR="00D5206A" w:rsidRDefault="00D5206A" w:rsidP="00D5206A">
      <w:pPr>
        <w:tabs>
          <w:tab w:val="left" w:pos="115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8C3B75" w:rsidRDefault="00D5206A" w:rsidP="00D5206A">
      <w:pPr>
        <w:tabs>
          <w:tab w:val="left" w:pos="115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2206D3">
        <w:rPr>
          <w:rFonts w:ascii="Times New Roman" w:hAnsi="Times New Roman" w:cs="Times New Roman"/>
          <w:sz w:val="28"/>
          <w:szCs w:val="28"/>
        </w:rPr>
        <w:t>икан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6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8C3B75" w:rsidRPr="008C3B75" w:rsidRDefault="008C3B75" w:rsidP="008C3B75">
      <w:pPr>
        <w:rPr>
          <w:rFonts w:ascii="Times New Roman" w:hAnsi="Times New Roman" w:cs="Times New Roman"/>
          <w:sz w:val="28"/>
          <w:szCs w:val="28"/>
        </w:rPr>
      </w:pPr>
    </w:p>
    <w:p w:rsidR="008C3B75" w:rsidRDefault="008C3B75" w:rsidP="008C3B75">
      <w:pPr>
        <w:rPr>
          <w:rFonts w:ascii="Times New Roman" w:hAnsi="Times New Roman" w:cs="Times New Roman"/>
          <w:sz w:val="28"/>
          <w:szCs w:val="28"/>
        </w:rPr>
      </w:pPr>
    </w:p>
    <w:p w:rsidR="00D5206A" w:rsidRDefault="008C3B75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«Родничок»</w:t>
      </w:r>
    </w:p>
    <w:p w:rsidR="00FE731E" w:rsidRDefault="008C3B75" w:rsidP="00AD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Линево</w:t>
      </w:r>
      <w:r w:rsidR="00AD07BA" w:rsidRPr="00AD0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31E" w:rsidRDefault="00FE731E" w:rsidP="00AD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7BA" w:rsidRPr="0037616E" w:rsidRDefault="00AD07BA" w:rsidP="00AD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16E">
        <w:rPr>
          <w:rFonts w:ascii="Times New Roman" w:hAnsi="Times New Roman" w:cs="Times New Roman"/>
          <w:sz w:val="28"/>
          <w:szCs w:val="28"/>
        </w:rPr>
        <w:lastRenderedPageBreak/>
        <w:t>План работы с родителями.</w:t>
      </w:r>
    </w:p>
    <w:p w:rsidR="00AD07BA" w:rsidRPr="0037616E" w:rsidRDefault="00AD07BA" w:rsidP="00AD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16E">
        <w:rPr>
          <w:rFonts w:ascii="Times New Roman" w:hAnsi="Times New Roman" w:cs="Times New Roman"/>
          <w:sz w:val="28"/>
          <w:szCs w:val="28"/>
        </w:rPr>
        <w:t>Возраст детей: 3-4 года (вторая младшая группа)</w:t>
      </w:r>
    </w:p>
    <w:p w:rsidR="00AD07BA" w:rsidRPr="00AC3CAE" w:rsidRDefault="00AD07BA" w:rsidP="00AD07B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3586"/>
        <w:gridCol w:w="3303"/>
        <w:gridCol w:w="7227"/>
      </w:tblGrid>
      <w:tr w:rsidR="00AD07BA" w:rsidRPr="00AC3CAE" w:rsidTr="00634851">
        <w:trPr>
          <w:trHeight w:val="369"/>
        </w:trPr>
        <w:tc>
          <w:tcPr>
            <w:tcW w:w="1409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04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3317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314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604" w:type="dxa"/>
          </w:tcPr>
          <w:p w:rsidR="00AD07BA" w:rsidRPr="0037616E" w:rsidRDefault="00AD07BA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«Нужно ли развивать творческие способности детей?»</w:t>
            </w:r>
          </w:p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AD07BA" w:rsidRPr="0037616E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Интервьюирование</w:t>
            </w:r>
          </w:p>
        </w:tc>
        <w:tc>
          <w:tcPr>
            <w:tcW w:w="7314" w:type="dxa"/>
          </w:tcPr>
          <w:p w:rsidR="00AD07BA" w:rsidRPr="0037616E" w:rsidRDefault="00AD07BA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Определить степень осведомленности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о  </w:t>
            </w: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 xml:space="preserve"> роли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играет художественно-</w:t>
            </w: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 в воспитании дошкольника.</w:t>
            </w:r>
          </w:p>
          <w:p w:rsidR="00AD07BA" w:rsidRPr="0037616E" w:rsidRDefault="00AD07BA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6E">
              <w:rPr>
                <w:rFonts w:ascii="Times New Roman" w:hAnsi="Times New Roman" w:cs="Times New Roman"/>
                <w:sz w:val="28"/>
                <w:szCs w:val="28"/>
              </w:rPr>
              <w:t>Выявить представления и затруднения родителей по данному вопросу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3604" w:type="dxa"/>
          </w:tcPr>
          <w:p w:rsidR="00AD07BA" w:rsidRPr="00A211B1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«Особенности художест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>венно-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эстетического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4-го года жизни</w:t>
            </w:r>
          </w:p>
        </w:tc>
        <w:tc>
          <w:tcPr>
            <w:tcW w:w="3317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</w:tc>
        <w:tc>
          <w:tcPr>
            <w:tcW w:w="7314" w:type="dxa"/>
          </w:tcPr>
          <w:p w:rsidR="00AD07BA" w:rsidRPr="00A211B1" w:rsidRDefault="00AD07BA" w:rsidP="001A1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Просветить уровень родительской компетентности в вопросах художественного</w:t>
            </w:r>
            <w:r w:rsidR="001A1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эстетического развития детей 3-4 года, привлечь родителей к активному участию в работе по данному направлению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3604" w:type="dxa"/>
          </w:tcPr>
          <w:p w:rsidR="00AD07BA" w:rsidRPr="00A211B1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творчества у детей 3-4 лет </w:t>
            </w:r>
          </w:p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7314" w:type="dxa"/>
          </w:tcPr>
          <w:p w:rsidR="00AD07BA" w:rsidRPr="00A211B1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особенностями творческого развития детей. Обратить внимание родителей на важность совместной работы семьи и ДОО по данному направлению.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3604" w:type="dxa"/>
          </w:tcPr>
          <w:p w:rsidR="00AD07BA" w:rsidRPr="00A211B1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Как правильно подготовить рабочее место для художественного творчества ребенка</w:t>
            </w:r>
          </w:p>
        </w:tc>
        <w:tc>
          <w:tcPr>
            <w:tcW w:w="3317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7314" w:type="dxa"/>
          </w:tcPr>
          <w:p w:rsidR="00AD07BA" w:rsidRPr="00A211B1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Просветить родителей в области художественного творчества ребенка, убедить в необходимости приобретения художественных средств и материалов для художественно-эстетического развития детей в условиях семьи.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3604" w:type="dxa"/>
          </w:tcPr>
          <w:p w:rsidR="00AD07BA" w:rsidRPr="00A211B1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Роль взрослых в развитии у детей эстетического 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приятия окружающего 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</w:p>
        </w:tc>
        <w:tc>
          <w:tcPr>
            <w:tcW w:w="3317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7314" w:type="dxa"/>
          </w:tcPr>
          <w:p w:rsidR="00AD07BA" w:rsidRPr="00A211B1" w:rsidRDefault="00AD07BA" w:rsidP="00F5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асширение педагогического опыта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ознакомлению детей с искусством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театров, выставок в картиной галерее, 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просмотр репродукции в иллюстрации в детской художественной литературе, наблюдение за красотой окружающей природы и др.)</w:t>
            </w:r>
          </w:p>
        </w:tc>
      </w:tr>
      <w:tr w:rsidR="00AD07BA" w:rsidRPr="00AC3CAE" w:rsidTr="00634851">
        <w:tc>
          <w:tcPr>
            <w:tcW w:w="1409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3604" w:type="dxa"/>
          </w:tcPr>
          <w:p w:rsidR="00AD07BA" w:rsidRPr="00A211B1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 – рисование пластилином».</w:t>
            </w:r>
          </w:p>
        </w:tc>
        <w:tc>
          <w:tcPr>
            <w:tcW w:w="3317" w:type="dxa"/>
          </w:tcPr>
          <w:p w:rsidR="00AD07BA" w:rsidRPr="00A211B1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Оформление папки – передвижки</w:t>
            </w:r>
          </w:p>
        </w:tc>
        <w:tc>
          <w:tcPr>
            <w:tcW w:w="7314" w:type="dxa"/>
          </w:tcPr>
          <w:p w:rsidR="00AD07BA" w:rsidRPr="00A211B1" w:rsidRDefault="00AD07BA" w:rsidP="00F5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с нетрадиционной техникой </w:t>
            </w:r>
            <w:proofErr w:type="spellStart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40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тилинография</w:t>
            </w:r>
            <w:proofErr w:type="spellEnd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 xml:space="preserve">. Просветить родителей в вопросах развития творческой активности у детей дошкольного возраста посредством </w:t>
            </w:r>
            <w:proofErr w:type="spellStart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 w:rsidRPr="00A21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07BA" w:rsidRPr="00AC3CAE" w:rsidTr="00634851">
        <w:trPr>
          <w:trHeight w:val="691"/>
        </w:trPr>
        <w:tc>
          <w:tcPr>
            <w:tcW w:w="1409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3604" w:type="dxa"/>
          </w:tcPr>
          <w:p w:rsidR="00AD07BA" w:rsidRPr="00D9599A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«Важные секреты по работе с пластилином».</w:t>
            </w:r>
          </w:p>
          <w:p w:rsidR="00AD07BA" w:rsidRPr="00D9599A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Рекомендации.</w:t>
            </w:r>
          </w:p>
        </w:tc>
        <w:tc>
          <w:tcPr>
            <w:tcW w:w="7314" w:type="dxa"/>
          </w:tcPr>
          <w:p w:rsidR="00AD07BA" w:rsidRPr="00D9599A" w:rsidRDefault="00AD07BA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Дать родителям рекомендации о технике рисования пластилином с детьми дома.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AD07BA" w:rsidRPr="00AC3CAE" w:rsidTr="00634851">
        <w:trPr>
          <w:trHeight w:val="1379"/>
        </w:trPr>
        <w:tc>
          <w:tcPr>
            <w:tcW w:w="1409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Апрель.</w:t>
            </w:r>
          </w:p>
        </w:tc>
        <w:tc>
          <w:tcPr>
            <w:tcW w:w="3604" w:type="dxa"/>
          </w:tcPr>
          <w:p w:rsidR="00AD07BA" w:rsidRPr="00D9599A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 xml:space="preserve"> «Секреты красок»</w:t>
            </w:r>
          </w:p>
        </w:tc>
        <w:tc>
          <w:tcPr>
            <w:tcW w:w="3317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7314" w:type="dxa"/>
          </w:tcPr>
          <w:p w:rsidR="00AD07BA" w:rsidRPr="00D9599A" w:rsidRDefault="00AD07BA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Увлечь родителей игровыми техниками работы с красками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 xml:space="preserve">аучить несложным вариантом выполнения работ; убедить в важности и необходимости такой деятельности дома. </w:t>
            </w:r>
          </w:p>
        </w:tc>
      </w:tr>
      <w:tr w:rsidR="00AD07BA" w:rsidRPr="00AC3CAE" w:rsidTr="00634851">
        <w:trPr>
          <w:trHeight w:val="1554"/>
        </w:trPr>
        <w:tc>
          <w:tcPr>
            <w:tcW w:w="1409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604" w:type="dxa"/>
          </w:tcPr>
          <w:p w:rsidR="00AD07BA" w:rsidRPr="00D9599A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«Наши семейные достижения»</w:t>
            </w:r>
          </w:p>
          <w:p w:rsidR="00AD07BA" w:rsidRPr="00D9599A" w:rsidRDefault="00AD07BA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AD07BA" w:rsidRPr="00D9599A" w:rsidRDefault="00AD07BA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(Сообщения родителей из опыта)</w:t>
            </w:r>
          </w:p>
        </w:tc>
        <w:tc>
          <w:tcPr>
            <w:tcW w:w="7314" w:type="dxa"/>
          </w:tcPr>
          <w:p w:rsidR="00AD07BA" w:rsidRPr="00D9599A" w:rsidRDefault="00AD07BA" w:rsidP="00F5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Повышать компетентность родителей в вопросах художественного развития детей дошкольного возраста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Предоставить возможность поделится семейными тра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599A">
              <w:rPr>
                <w:rFonts w:ascii="Times New Roman" w:hAnsi="Times New Roman" w:cs="Times New Roman"/>
                <w:sz w:val="28"/>
                <w:szCs w:val="28"/>
              </w:rPr>
              <w:t>ициями, педагогическими находками, изюминками.</w:t>
            </w:r>
          </w:p>
        </w:tc>
      </w:tr>
    </w:tbl>
    <w:p w:rsidR="00AD07BA" w:rsidRPr="00AC3CAE" w:rsidRDefault="00AD07BA" w:rsidP="00AD07BA">
      <w:pPr>
        <w:spacing w:after="0" w:line="240" w:lineRule="auto"/>
        <w:rPr>
          <w:sz w:val="28"/>
          <w:szCs w:val="28"/>
        </w:rPr>
      </w:pPr>
    </w:p>
    <w:p w:rsidR="00AD07BA" w:rsidRDefault="00AD07BA" w:rsidP="00AD07BA">
      <w:pPr>
        <w:spacing w:after="0" w:line="240" w:lineRule="auto"/>
        <w:jc w:val="center"/>
        <w:rPr>
          <w:sz w:val="28"/>
          <w:szCs w:val="28"/>
        </w:rPr>
      </w:pPr>
    </w:p>
    <w:p w:rsidR="00AD07BA" w:rsidRDefault="00AD07BA" w:rsidP="00AD07BA">
      <w:pPr>
        <w:spacing w:after="0" w:line="240" w:lineRule="auto"/>
        <w:jc w:val="center"/>
        <w:rPr>
          <w:sz w:val="28"/>
          <w:szCs w:val="28"/>
        </w:rPr>
      </w:pPr>
    </w:p>
    <w:p w:rsidR="008C3B75" w:rsidRDefault="008C3B75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FE731E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</w:p>
    <w:p w:rsidR="00691249" w:rsidRDefault="00691249" w:rsidP="00FE731E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</w:p>
    <w:p w:rsidR="00691249" w:rsidRDefault="00691249" w:rsidP="00FE731E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</w:p>
    <w:p w:rsidR="00691249" w:rsidRDefault="00691249" w:rsidP="00FE731E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</w:p>
    <w:p w:rsidR="00FE731E" w:rsidRPr="007E25B4" w:rsidRDefault="00FE731E" w:rsidP="00FE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5B4">
        <w:rPr>
          <w:rFonts w:ascii="Times New Roman" w:hAnsi="Times New Roman" w:cs="Times New Roman"/>
          <w:sz w:val="28"/>
          <w:szCs w:val="28"/>
        </w:rPr>
        <w:lastRenderedPageBreak/>
        <w:t>План работы с родителями.</w:t>
      </w:r>
    </w:p>
    <w:p w:rsidR="00FE731E" w:rsidRPr="007E25B4" w:rsidRDefault="00FE731E" w:rsidP="00FE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5B4">
        <w:rPr>
          <w:rFonts w:ascii="Times New Roman" w:hAnsi="Times New Roman" w:cs="Times New Roman"/>
          <w:sz w:val="28"/>
          <w:szCs w:val="28"/>
        </w:rPr>
        <w:t>Возраст детей: 4 – 5 лет (средняя группа)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409"/>
        <w:gridCol w:w="3377"/>
        <w:gridCol w:w="3827"/>
        <w:gridCol w:w="6691"/>
      </w:tblGrid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37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691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«Любит ли ваш ребенок рисовать?»</w:t>
            </w:r>
          </w:p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FE731E" w:rsidRPr="007E25B4" w:rsidRDefault="00FE731E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Выявления интереса у воспитанников к изобразитель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ной деятельности для эффектной работы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 деятельности в ДОО </w:t>
            </w: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навыков детей в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продуктивной деятельности»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6691" w:type="dxa"/>
          </w:tcPr>
          <w:p w:rsidR="00FE731E" w:rsidRPr="007E25B4" w:rsidRDefault="00FE731E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Просветить уровень компетентности в вопросах художественного – эстетического развития детей 4-5 лет.</w:t>
            </w:r>
          </w:p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творческих способностей у детей средней группы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деятельности»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6691" w:type="dxa"/>
          </w:tcPr>
          <w:p w:rsidR="00FE731E" w:rsidRPr="007E25B4" w:rsidRDefault="00FE731E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Повысить уровень компетенции родителей в вопросах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способности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«Правила работы с художественным инвентарем»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6691" w:type="dxa"/>
          </w:tcPr>
          <w:p w:rsidR="00FE731E" w:rsidRPr="007E25B4" w:rsidRDefault="00FE731E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   Научить использовать средства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бразительной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работе с детьми в домашних условиях, рассказать о необходимости совместной деятельности творческой работе.</w:t>
            </w: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1 раз в квартал.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Осенние фантазии; </w:t>
            </w:r>
          </w:p>
          <w:p w:rsidR="00FE731E" w:rsidRPr="007E25B4" w:rsidRDefault="00FE731E" w:rsidP="00E150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Поделки из бросового материала;</w:t>
            </w:r>
          </w:p>
          <w:p w:rsidR="00FE731E" w:rsidRPr="007E25B4" w:rsidRDefault="00FE731E" w:rsidP="00E150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Золотая хохлома;</w:t>
            </w:r>
          </w:p>
          <w:p w:rsidR="00FE731E" w:rsidRPr="00147E00" w:rsidRDefault="00FE731E" w:rsidP="00E150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Зимние фантазии из соленного теста.</w:t>
            </w:r>
          </w:p>
        </w:tc>
        <w:tc>
          <w:tcPr>
            <w:tcW w:w="3827" w:type="dxa"/>
          </w:tcPr>
          <w:p w:rsidR="00FE731E" w:rsidRPr="007E25B4" w:rsidRDefault="00FE731E" w:rsidP="00E1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«Выставки совместной деятельности детей, родителей и педагогов»</w:t>
            </w:r>
          </w:p>
          <w:p w:rsidR="00FE731E" w:rsidRPr="007E25B4" w:rsidRDefault="00FE731E" w:rsidP="00634851">
            <w:pPr>
              <w:pStyle w:val="a4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FE731E" w:rsidRPr="007E25B4" w:rsidRDefault="00FE731E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Привлечь детей и родителей к совместному творчеству, способствовать гармонизации детско-родительских отношений.</w:t>
            </w:r>
          </w:p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31E" w:rsidRPr="007E25B4" w:rsidTr="00691249">
        <w:trPr>
          <w:trHeight w:val="821"/>
        </w:trPr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«Как поддержать интерес ребенка к творчеству»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91" w:type="dxa"/>
          </w:tcPr>
          <w:p w:rsidR="00FE731E" w:rsidRPr="007E25B4" w:rsidRDefault="00FE731E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по поддержанию интереса ребенка к творчеству.</w:t>
            </w:r>
          </w:p>
        </w:tc>
      </w:tr>
      <w:tr w:rsidR="00FE731E" w:rsidRPr="007E25B4" w:rsidTr="00691249"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«Воспитание ребенка в процессе самостоятельной художественной деятельности в семье»</w:t>
            </w:r>
          </w:p>
        </w:tc>
        <w:tc>
          <w:tcPr>
            <w:tcW w:w="3827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6691" w:type="dxa"/>
          </w:tcPr>
          <w:p w:rsidR="00FE731E" w:rsidRPr="007E25B4" w:rsidRDefault="00FE731E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Дать рекомендации родителям по созданию благоприятных условий для развития у детей самостоятельности,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творчества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в художественной деятельности.</w:t>
            </w:r>
          </w:p>
        </w:tc>
      </w:tr>
      <w:tr w:rsidR="00FE731E" w:rsidRPr="007E25B4" w:rsidTr="00691249">
        <w:trPr>
          <w:trHeight w:val="945"/>
        </w:trPr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 xml:space="preserve">«Как прекрасен этот мир!» </w:t>
            </w:r>
          </w:p>
        </w:tc>
        <w:tc>
          <w:tcPr>
            <w:tcW w:w="3827" w:type="dxa"/>
          </w:tcPr>
          <w:p w:rsidR="00FE731E" w:rsidRPr="007E25B4" w:rsidRDefault="00FE731E" w:rsidP="00E1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 и педагогов, выполненных с помощью нетрадици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онных материалов.</w:t>
            </w:r>
          </w:p>
          <w:p w:rsidR="00FE731E" w:rsidRPr="007E25B4" w:rsidRDefault="00FE731E" w:rsidP="00E15067">
            <w:pPr>
              <w:pStyle w:val="a4"/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FE731E" w:rsidRPr="007E25B4" w:rsidRDefault="00FE731E" w:rsidP="00E1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творческих работ детей и педагогов.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 летний период рисовать с детьми нетрадиционными материалами с целью раз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вития художественного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ества (на воде, песком,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материалов и др.)</w:t>
            </w:r>
          </w:p>
        </w:tc>
      </w:tr>
      <w:tr w:rsidR="00FE731E" w:rsidRPr="007E25B4" w:rsidTr="00691249">
        <w:trPr>
          <w:trHeight w:val="945"/>
        </w:trPr>
        <w:tc>
          <w:tcPr>
            <w:tcW w:w="1409" w:type="dxa"/>
          </w:tcPr>
          <w:p w:rsidR="00FE731E" w:rsidRPr="007E25B4" w:rsidRDefault="00FE731E" w:rsidP="0063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Май.</w:t>
            </w:r>
          </w:p>
        </w:tc>
        <w:tc>
          <w:tcPr>
            <w:tcW w:w="3377" w:type="dxa"/>
          </w:tcPr>
          <w:p w:rsidR="00FE731E" w:rsidRPr="007E25B4" w:rsidRDefault="00FE731E" w:rsidP="00E15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«Наш ребенок любит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овать,</w:t>
            </w:r>
            <w:r w:rsidR="00E1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лепить, творить»</w:t>
            </w:r>
          </w:p>
        </w:tc>
        <w:tc>
          <w:tcPr>
            <w:tcW w:w="3827" w:type="dxa"/>
          </w:tcPr>
          <w:p w:rsidR="00FE731E" w:rsidRDefault="00FE731E" w:rsidP="00E1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Оформления стенда из </w:t>
            </w: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  <w:p w:rsidR="00FE731E" w:rsidRPr="007E25B4" w:rsidRDefault="00FE731E" w:rsidP="00E1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B4">
              <w:rPr>
                <w:rFonts w:ascii="Times New Roman" w:hAnsi="Times New Roman" w:cs="Times New Roman"/>
                <w:sz w:val="28"/>
                <w:szCs w:val="28"/>
              </w:rPr>
              <w:t>семейного воспитания.</w:t>
            </w:r>
          </w:p>
        </w:tc>
        <w:tc>
          <w:tcPr>
            <w:tcW w:w="6691" w:type="dxa"/>
          </w:tcPr>
          <w:p w:rsidR="00FE731E" w:rsidRDefault="00FE731E" w:rsidP="00634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положительного опыта семьи по художественно-эстетическому развитию дошкольников. Оценка качества взаимодействия педагога с родителями в роботе по данному направлению.</w:t>
            </w:r>
          </w:p>
          <w:p w:rsidR="00FE731E" w:rsidRPr="007E25B4" w:rsidRDefault="00FE731E" w:rsidP="0063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731E" w:rsidRDefault="00FE731E" w:rsidP="008C3B75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Алексахин Н.Н. Учимся лепить и расписывать/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8A9">
        <w:rPr>
          <w:rFonts w:ascii="Times New Roman" w:hAnsi="Times New Roman" w:cs="Times New Roman"/>
          <w:sz w:val="28"/>
          <w:szCs w:val="28"/>
        </w:rPr>
        <w:t xml:space="preserve">Н.Н. Алексахин // Дошкольное воспитание. - </w:t>
      </w:r>
      <w:proofErr w:type="gramStart"/>
      <w:r w:rsidRPr="003328A9">
        <w:rPr>
          <w:rFonts w:ascii="Times New Roman" w:hAnsi="Times New Roman" w:cs="Times New Roman"/>
          <w:sz w:val="28"/>
          <w:szCs w:val="28"/>
        </w:rPr>
        <w:t>2013.-</w:t>
      </w:r>
      <w:proofErr w:type="gramEnd"/>
      <w:r w:rsidRPr="003328A9">
        <w:rPr>
          <w:rFonts w:ascii="Times New Roman" w:hAnsi="Times New Roman" w:cs="Times New Roman"/>
          <w:sz w:val="28"/>
          <w:szCs w:val="28"/>
        </w:rPr>
        <w:t xml:space="preserve"> №9.- С.23-27.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Балашова Е.Ф. Развивать чувство прекрасного.М.,2010.</w:t>
      </w:r>
    </w:p>
    <w:p w:rsidR="001A1E13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Ребенок в мире творчества: творческое и эстетическое воспитание дошкольников / Н. Варки //Дошкольное воспитание. -</w:t>
      </w:r>
      <w:proofErr w:type="gramStart"/>
      <w:r>
        <w:rPr>
          <w:rFonts w:ascii="Times New Roman" w:hAnsi="Times New Roman" w:cs="Times New Roman"/>
          <w:sz w:val="28"/>
          <w:szCs w:val="28"/>
        </w:rPr>
        <w:t>2003.-</w:t>
      </w:r>
      <w:proofErr w:type="gramEnd"/>
      <w:r>
        <w:rPr>
          <w:rFonts w:ascii="Times New Roman" w:hAnsi="Times New Roman" w:cs="Times New Roman"/>
          <w:sz w:val="28"/>
          <w:szCs w:val="28"/>
        </w:rPr>
        <w:t>№6.-С.57-67.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Ветлугина Н.А. Художественное творчество и ребенок.  М.,2001.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Волкова, А.А. Лепка в детском саду [Текст] /А.А. Волкова // Дошкольное воспитание. - 2012. - №11/12. - С. 33-37.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8A9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3328A9">
        <w:rPr>
          <w:rFonts w:ascii="Times New Roman" w:hAnsi="Times New Roman" w:cs="Times New Roman"/>
          <w:sz w:val="28"/>
          <w:szCs w:val="28"/>
        </w:rPr>
        <w:t xml:space="preserve"> Т.Г., С.Г. Якобсон. Обучение детей 2-4 лет рисованию, лепке, аппликации в игре: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328A9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328A9">
        <w:rPr>
          <w:rFonts w:ascii="Times New Roman" w:hAnsi="Times New Roman" w:cs="Times New Roman"/>
          <w:sz w:val="28"/>
          <w:szCs w:val="28"/>
        </w:rPr>
        <w:t>ля воспитателя дет сада. М.: Просвещение, 1992. – 143 с.: ил.</w:t>
      </w:r>
    </w:p>
    <w:p w:rsidR="001A1E13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«Развитие художественных способностей дошкольников» Изд. «Мозайка»,2014г.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 xml:space="preserve">Комарова Т.С. </w:t>
      </w:r>
      <w:proofErr w:type="spellStart"/>
      <w:r w:rsidRPr="003328A9">
        <w:rPr>
          <w:rFonts w:ascii="Times New Roman" w:hAnsi="Times New Roman" w:cs="Times New Roman"/>
          <w:sz w:val="28"/>
          <w:szCs w:val="28"/>
        </w:rPr>
        <w:t>Размыслова</w:t>
      </w:r>
      <w:proofErr w:type="spellEnd"/>
      <w:r w:rsidRPr="003328A9">
        <w:rPr>
          <w:rFonts w:ascii="Times New Roman" w:hAnsi="Times New Roman" w:cs="Times New Roman"/>
          <w:sz w:val="28"/>
          <w:szCs w:val="28"/>
        </w:rPr>
        <w:t xml:space="preserve"> А.В. Цвет в детском изобразительном творчестве. М.,2002.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 xml:space="preserve">Комарова, Т.С. Учитесь рисовать и лепить [Текст] / Т.С. Комарова, Е.В. Лебедева, Т.Г. Казакова, Н.Б. </w:t>
      </w:r>
      <w:proofErr w:type="spellStart"/>
      <w:r w:rsidRPr="003328A9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3328A9">
        <w:rPr>
          <w:rFonts w:ascii="Times New Roman" w:hAnsi="Times New Roman" w:cs="Times New Roman"/>
          <w:sz w:val="28"/>
          <w:szCs w:val="28"/>
        </w:rPr>
        <w:t>. - М.: Логос, 2009. - 68 с.</w:t>
      </w:r>
    </w:p>
    <w:p w:rsidR="001A1E13" w:rsidRPr="003328A9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 xml:space="preserve">Косминская В.Б. </w:t>
      </w:r>
      <w:proofErr w:type="spellStart"/>
      <w:r w:rsidRPr="003328A9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3328A9">
        <w:rPr>
          <w:rFonts w:ascii="Times New Roman" w:hAnsi="Times New Roman" w:cs="Times New Roman"/>
          <w:sz w:val="28"/>
          <w:szCs w:val="28"/>
        </w:rPr>
        <w:t xml:space="preserve"> Н.Б. Основы изобразительного искусства и методика руководства изобразительной деятельности детей. М.: Просвещение, 1986.</w:t>
      </w:r>
    </w:p>
    <w:p w:rsidR="001A1E13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Лыкова И.А. Развитие ребёнка в изобразительной деятельности [Текст] / И.А. Лыкова. – М.: ТЦ Сфера, 2011. – 126 с.</w:t>
      </w:r>
    </w:p>
    <w:p w:rsidR="001A1E13" w:rsidRDefault="001A1E13" w:rsidP="001A1E13">
      <w:pPr>
        <w:pStyle w:val="a4"/>
        <w:numPr>
          <w:ilvl w:val="0"/>
          <w:numId w:val="3"/>
        </w:num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8A9">
        <w:rPr>
          <w:rFonts w:ascii="Times New Roman" w:hAnsi="Times New Roman" w:cs="Times New Roman"/>
          <w:sz w:val="28"/>
          <w:szCs w:val="28"/>
        </w:rPr>
        <w:t>Мелик-</w:t>
      </w:r>
      <w:bookmarkStart w:id="0" w:name="_GoBack"/>
      <w:bookmarkEnd w:id="0"/>
      <w:r w:rsidRPr="003328A9">
        <w:rPr>
          <w:rFonts w:ascii="Times New Roman" w:hAnsi="Times New Roman" w:cs="Times New Roman"/>
          <w:sz w:val="28"/>
          <w:szCs w:val="28"/>
        </w:rPr>
        <w:t xml:space="preserve">Пашаев А.А. Художник в каждом ребёнке: цели и методы художественного образования [Текст]: метод. пособие / А.А. Мелик-Пашаев, З.Н. </w:t>
      </w:r>
      <w:proofErr w:type="spellStart"/>
      <w:r w:rsidRPr="003328A9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3328A9">
        <w:rPr>
          <w:rFonts w:ascii="Times New Roman" w:hAnsi="Times New Roman" w:cs="Times New Roman"/>
          <w:sz w:val="28"/>
          <w:szCs w:val="28"/>
        </w:rPr>
        <w:t>. – М.: Просвещение, 2008. – 175 с.</w:t>
      </w:r>
    </w:p>
    <w:p w:rsidR="00FE731E" w:rsidRPr="00FE731E" w:rsidRDefault="001A1E13" w:rsidP="001A1E13">
      <w:pPr>
        <w:pStyle w:val="a4"/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C2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FC4C2D">
        <w:rPr>
          <w:rFonts w:ascii="Times New Roman" w:hAnsi="Times New Roman" w:cs="Times New Roman"/>
          <w:sz w:val="28"/>
          <w:szCs w:val="28"/>
        </w:rPr>
        <w:t xml:space="preserve"> О.А. Радость творчества. Ознакомление детей 5 -7 лет с народным декоративно – прикладным искусством. – М.: Мозаика – Синтез, 2006. – 168с.: </w:t>
      </w:r>
      <w:proofErr w:type="spellStart"/>
      <w:r w:rsidRPr="00FC4C2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FC4C2D">
        <w:rPr>
          <w:rFonts w:ascii="Times New Roman" w:hAnsi="Times New Roman" w:cs="Times New Roman"/>
          <w:sz w:val="28"/>
          <w:szCs w:val="28"/>
        </w:rPr>
        <w:t>. вкл.</w:t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15065C">
        <w:rPr>
          <w:rFonts w:ascii="Times New Roman" w:hAnsi="Times New Roman" w:cs="Times New Roman"/>
          <w:sz w:val="28"/>
          <w:szCs w:val="28"/>
        </w:rPr>
        <w:t xml:space="preserve"> </w:t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  <w:r w:rsidR="00FE731E">
        <w:rPr>
          <w:rFonts w:ascii="Times New Roman" w:hAnsi="Times New Roman" w:cs="Times New Roman"/>
          <w:sz w:val="28"/>
          <w:szCs w:val="28"/>
        </w:rPr>
        <w:tab/>
      </w:r>
    </w:p>
    <w:sectPr w:rsidR="00FE731E" w:rsidRPr="00FE731E" w:rsidSect="00691249">
      <w:pgSz w:w="16838" w:h="11906" w:orient="landscape"/>
      <w:pgMar w:top="568" w:right="678" w:bottom="426" w:left="85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0B3"/>
    <w:multiLevelType w:val="hybridMultilevel"/>
    <w:tmpl w:val="1FB6066A"/>
    <w:lvl w:ilvl="0" w:tplc="04190009">
      <w:start w:val="1"/>
      <w:numFmt w:val="bullet"/>
      <w:lvlText w:val=""/>
      <w:lvlJc w:val="left"/>
      <w:pPr>
        <w:ind w:left="2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" w15:restartNumberingAfterBreak="0">
    <w:nsid w:val="25BE21A8"/>
    <w:multiLevelType w:val="hybridMultilevel"/>
    <w:tmpl w:val="E23A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C3C6C"/>
    <w:multiLevelType w:val="hybridMultilevel"/>
    <w:tmpl w:val="3FD8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1CD3"/>
    <w:rsid w:val="0015065C"/>
    <w:rsid w:val="001A0ACF"/>
    <w:rsid w:val="001A1E13"/>
    <w:rsid w:val="002206D3"/>
    <w:rsid w:val="003328A9"/>
    <w:rsid w:val="00571CD3"/>
    <w:rsid w:val="00691249"/>
    <w:rsid w:val="008C3B75"/>
    <w:rsid w:val="009349F0"/>
    <w:rsid w:val="00AD07BA"/>
    <w:rsid w:val="00BF3193"/>
    <w:rsid w:val="00D5206A"/>
    <w:rsid w:val="00E15067"/>
    <w:rsid w:val="00F540D1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BC6C"/>
  <w15:docId w15:val="{ACB613A2-DED2-465D-BBB7-99A0CEAF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731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</dc:creator>
  <cp:lastModifiedBy>12user</cp:lastModifiedBy>
  <cp:revision>4</cp:revision>
  <dcterms:created xsi:type="dcterms:W3CDTF">2021-06-23T00:50:00Z</dcterms:created>
  <dcterms:modified xsi:type="dcterms:W3CDTF">2025-11-18T06:37:00Z</dcterms:modified>
</cp:coreProperties>
</file>